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E9" w:rsidRDefault="00813529">
      <w:pPr>
        <w:widowControl w:val="0"/>
        <w:spacing w:after="0" w:line="240" w:lineRule="auto"/>
        <w:ind w:left="114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001AE9" w:rsidRDefault="00813529">
      <w:pPr>
        <w:widowControl w:val="0"/>
        <w:spacing w:after="0" w:line="240" w:lineRule="auto"/>
        <w:ind w:left="1148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Федерального казначейства</w:t>
      </w:r>
    </w:p>
    <w:p w:rsidR="00001AE9" w:rsidRDefault="00001AE9">
      <w:pPr>
        <w:widowControl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001AE9" w:rsidRDefault="00813529">
      <w:pPr>
        <w:widowControl w:val="0"/>
        <w:spacing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____________Р. Е. Артюхин</w:t>
      </w:r>
    </w:p>
    <w:p w:rsidR="00001AE9" w:rsidRDefault="00813529">
      <w:pPr>
        <w:widowControl w:val="0"/>
        <w:spacing w:before="120" w:after="0" w:line="240" w:lineRule="auto"/>
        <w:ind w:left="1148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 </w:t>
      </w:r>
      <w:r w:rsidR="006013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13529" w:rsidRPr="006442F1" w:rsidRDefault="00813529" w:rsidP="0081352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01AE9" w:rsidRDefault="00813529">
      <w:pPr>
        <w:widowControl w:val="0"/>
        <w:spacing w:after="24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Карта коррупционных рисков и мер по их минимизации в Федеральном казначействе</w:t>
      </w:r>
    </w:p>
    <w:tbl>
      <w:tblPr>
        <w:tblStyle w:val="af4"/>
        <w:tblpPr w:leftFromText="180" w:rightFromText="180" w:vertAnchor="text" w:tblpX="-578" w:tblpY="1"/>
        <w:tblW w:w="16024" w:type="dxa"/>
        <w:tblLayout w:type="fixed"/>
        <w:tblLook w:val="04A0" w:firstRow="1" w:lastRow="0" w:firstColumn="1" w:lastColumn="0" w:noHBand="0" w:noVBand="1"/>
      </w:tblPr>
      <w:tblGrid>
        <w:gridCol w:w="704"/>
        <w:gridCol w:w="2052"/>
        <w:gridCol w:w="2910"/>
        <w:gridCol w:w="2693"/>
        <w:gridCol w:w="2627"/>
        <w:gridCol w:w="2126"/>
        <w:gridCol w:w="1701"/>
        <w:gridCol w:w="1201"/>
        <w:gridCol w:w="10"/>
      </w:tblGrid>
      <w:tr w:rsidR="00001AE9" w:rsidTr="005B4685">
        <w:trPr>
          <w:gridAfter w:val="1"/>
          <w:wAfter w:w="10" w:type="dxa"/>
          <w:tblHeader/>
        </w:trPr>
        <w:tc>
          <w:tcPr>
            <w:tcW w:w="704" w:type="dxa"/>
            <w:vMerge w:val="restart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 w:val="restart"/>
            <w:noWrap/>
          </w:tcPr>
          <w:p w:rsidR="00822D6C" w:rsidRDefault="00822D6C" w:rsidP="00822D6C">
            <w:pPr>
              <w:widowControl w:val="0"/>
              <w:ind w:lef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</w:t>
            </w:r>
            <w:r w:rsidR="00575E34" w:rsidRPr="00575E34">
              <w:rPr>
                <w:rStyle w:val="ae"/>
                <w:rFonts w:ascii="Times New Roman" w:hAnsi="Times New Roman" w:cs="Times New Roman"/>
              </w:rPr>
              <w:footnoteReference w:customMarkFollows="1" w:id="1"/>
              <w:sym w:font="Symbol" w:char="F02A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и осуществляемая при ее реализации а</w:t>
            </w:r>
            <w:r w:rsidR="00813529">
              <w:rPr>
                <w:rFonts w:ascii="Times New Roman" w:hAnsi="Times New Roman" w:cs="Times New Roman"/>
              </w:rPr>
              <w:t xml:space="preserve">дминистративная процедура </w:t>
            </w:r>
          </w:p>
          <w:p w:rsidR="00001AE9" w:rsidRDefault="00813529" w:rsidP="00822D6C">
            <w:pPr>
              <w:widowControl w:val="0"/>
              <w:ind w:lef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(действие)</w:t>
            </w:r>
          </w:p>
        </w:tc>
        <w:tc>
          <w:tcPr>
            <w:tcW w:w="2910" w:type="dxa"/>
            <w:vMerge w:val="restart"/>
            <w:noWrap/>
          </w:tcPr>
          <w:p w:rsidR="00001AE9" w:rsidRDefault="00813529" w:rsidP="005B46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Коррупционные риски или краткое описание </w:t>
            </w:r>
            <w:r w:rsidR="0081619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возможной </w:t>
            </w:r>
            <w:r>
              <w:rPr>
                <w:rFonts w:ascii="Times New Roman" w:hAnsi="Times New Roman" w:cs="Times New Roman"/>
              </w:rPr>
              <w:br/>
              <w:t>коррупционной схемы</w:t>
            </w:r>
          </w:p>
        </w:tc>
        <w:tc>
          <w:tcPr>
            <w:tcW w:w="2693" w:type="dxa"/>
            <w:vMerge w:val="restart"/>
            <w:noWrap/>
          </w:tcPr>
          <w:p w:rsidR="00001AE9" w:rsidRDefault="00813529" w:rsidP="005B46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структурного подразделения и (или) указание должностного лица, деятельность которого связана с коррупционным риском</w:t>
            </w:r>
          </w:p>
        </w:tc>
        <w:tc>
          <w:tcPr>
            <w:tcW w:w="4753" w:type="dxa"/>
            <w:gridSpan w:val="2"/>
            <w:noWrap/>
          </w:tcPr>
          <w:p w:rsidR="00001AE9" w:rsidRDefault="00813529" w:rsidP="005B46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 по минимизации</w:t>
            </w:r>
          </w:p>
        </w:tc>
        <w:tc>
          <w:tcPr>
            <w:tcW w:w="1701" w:type="dxa"/>
            <w:vMerge w:val="restart"/>
            <w:noWrap/>
          </w:tcPr>
          <w:p w:rsidR="00001AE9" w:rsidRDefault="00813529" w:rsidP="005B46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ФИО, должность ответственного лица</w:t>
            </w:r>
          </w:p>
        </w:tc>
        <w:tc>
          <w:tcPr>
            <w:tcW w:w="1201" w:type="dxa"/>
            <w:vMerge w:val="restart"/>
            <w:noWrap/>
          </w:tcPr>
          <w:p w:rsidR="00001AE9" w:rsidRDefault="00813529" w:rsidP="005B46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реализации мер</w:t>
            </w:r>
          </w:p>
        </w:tc>
      </w:tr>
      <w:tr w:rsidR="00001AE9" w:rsidTr="005B4685">
        <w:trPr>
          <w:gridAfter w:val="1"/>
          <w:wAfter w:w="10" w:type="dxa"/>
          <w:trHeight w:val="152"/>
          <w:tblHeader/>
        </w:trPr>
        <w:tc>
          <w:tcPr>
            <w:tcW w:w="704" w:type="dxa"/>
            <w:vMerge/>
            <w:tcBorders>
              <w:bottom w:val="single" w:sz="4" w:space="0" w:color="auto"/>
            </w:tcBorders>
            <w:noWrap/>
          </w:tcPr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vMerge/>
            <w:noWrap/>
          </w:tcPr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vMerge/>
            <w:noWrap/>
          </w:tcPr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noWrap/>
          </w:tcPr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  <w:noWrap/>
          </w:tcPr>
          <w:p w:rsidR="00001AE9" w:rsidRDefault="00813529" w:rsidP="005B46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Реализуемые</w:t>
            </w:r>
          </w:p>
        </w:tc>
        <w:tc>
          <w:tcPr>
            <w:tcW w:w="2126" w:type="dxa"/>
            <w:noWrap/>
          </w:tcPr>
          <w:p w:rsidR="00001AE9" w:rsidRDefault="00813529" w:rsidP="005B46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Предлагаемые</w:t>
            </w:r>
          </w:p>
        </w:tc>
        <w:tc>
          <w:tcPr>
            <w:tcW w:w="1701" w:type="dxa"/>
            <w:vMerge/>
            <w:noWrap/>
          </w:tcPr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  <w:noWrap/>
          </w:tcPr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15B6" w:rsidTr="005B4685">
        <w:trPr>
          <w:gridAfter w:val="1"/>
          <w:wAfter w:w="10" w:type="dxa"/>
          <w:trHeight w:val="152"/>
        </w:trPr>
        <w:tc>
          <w:tcPr>
            <w:tcW w:w="704" w:type="dxa"/>
            <w:tcBorders>
              <w:bottom w:val="single" w:sz="4" w:space="0" w:color="auto"/>
            </w:tcBorders>
            <w:noWrap/>
          </w:tcPr>
          <w:p w:rsidR="005415B6" w:rsidRDefault="005415B6" w:rsidP="005415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52" w:type="dxa"/>
            <w:noWrap/>
          </w:tcPr>
          <w:p w:rsidR="005415B6" w:rsidRDefault="005415B6" w:rsidP="005415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расширенного </w:t>
            </w:r>
            <w:r w:rsidR="006013B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казначейского </w:t>
            </w:r>
            <w:r w:rsidR="006013B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сопровождения</w:t>
            </w:r>
          </w:p>
        </w:tc>
        <w:tc>
          <w:tcPr>
            <w:tcW w:w="2910" w:type="dxa"/>
            <w:noWrap/>
          </w:tcPr>
          <w:p w:rsidR="005415B6" w:rsidRDefault="005415B6" w:rsidP="005415B6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Н</w:t>
            </w:r>
            <w:r w:rsidRPr="003F00F2">
              <w:rPr>
                <w:rFonts w:ascii="Times New Roman" w:hAnsi="Times New Roman" w:cs="Times New Roman"/>
                <w:color w:val="000000"/>
                <w:szCs w:val="28"/>
              </w:rPr>
              <w:t>еотражение в Актах проверки выявленных нарушений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:</w:t>
            </w:r>
          </w:p>
          <w:p w:rsidR="005415B6" w:rsidRDefault="005415B6" w:rsidP="005415B6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- при проведении проверки ведения раздельного учета;</w:t>
            </w:r>
          </w:p>
          <w:p w:rsidR="005415B6" w:rsidRPr="0097054A" w:rsidRDefault="005415B6" w:rsidP="005415B6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- при проведении проверки фактически поставленных товаров (выполненных работ, оказанных услуг). </w:t>
            </w:r>
            <w:r w:rsidRPr="003F00F2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</w:p>
          <w:p w:rsidR="005415B6" w:rsidRPr="0097054A" w:rsidRDefault="005415B6" w:rsidP="005415B6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:rsidR="005415B6" w:rsidRDefault="005415B6" w:rsidP="00541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noWrap/>
          </w:tcPr>
          <w:p w:rsidR="005415B6" w:rsidRDefault="005415B6" w:rsidP="005415B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</w:rPr>
              <w:t>Федеральные государственные гражданские служащие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Style w:val="docdata"/>
                <w:rFonts w:ascii="Times New Roman" w:hAnsi="Times New Roman" w:cs="Times New Roman"/>
                <w:color w:val="000000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расширенного казначейского сопровождения Управления казначейского сопровождения; </w:t>
            </w:r>
            <w:r>
              <w:rPr>
                <w:rFonts w:ascii="Times New Roman" w:hAnsi="Times New Roman" w:cs="Times New Roman"/>
              </w:rPr>
              <w:t xml:space="preserve">начальник управления, заместитель начальника управления, курирующий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вопросы </w:t>
            </w:r>
            <w:r>
              <w:rPr>
                <w:rStyle w:val="docdata"/>
                <w:rFonts w:ascii="Times New Roman" w:hAnsi="Times New Roman" w:cs="Times New Roman"/>
                <w:color w:val="000000"/>
                <w:szCs w:val="28"/>
              </w:rPr>
              <w:t xml:space="preserve">Отдела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расширенного казначейского сопровождения, заместитель руководителя курирующий Управление казначейского сопровождения. </w:t>
            </w:r>
          </w:p>
          <w:p w:rsidR="005415B6" w:rsidRDefault="005415B6" w:rsidP="005415B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  <w:noWrap/>
          </w:tcPr>
          <w:p w:rsidR="005415B6" w:rsidRDefault="005415B6" w:rsidP="005415B6">
            <w:pPr>
              <w:pStyle w:val="af5"/>
              <w:widowControl w:val="0"/>
              <w:tabs>
                <w:tab w:val="left" w:pos="346"/>
              </w:tabs>
              <w:ind w:left="-1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Ознакомление государственных гражданских служащих Федерального казначейства, в полномочия которых входит выполнение настоящей функции, с нормативными правовыми актами и методическими материалами, регулирующими вопросы профилактики коррупции в Федеральном казначействе;</w:t>
            </w:r>
          </w:p>
          <w:p w:rsidR="005415B6" w:rsidRDefault="005415B6" w:rsidP="006013B1">
            <w:pPr>
              <w:widowControl w:val="0"/>
              <w:ind w:left="-10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Информирование </w:t>
            </w:r>
            <w:r w:rsidR="006013B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о мерах юридической ответственности за совершение коррупционных правонарушений.</w:t>
            </w:r>
          </w:p>
        </w:tc>
        <w:tc>
          <w:tcPr>
            <w:tcW w:w="2126" w:type="dxa"/>
            <w:noWrap/>
          </w:tcPr>
          <w:p w:rsidR="005415B6" w:rsidRDefault="005415B6" w:rsidP="005415B6">
            <w:pPr>
              <w:rPr>
                <w:rFonts w:ascii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>Проведение занятий с сотрудниками Отдела расширенного казначейского сопровождения по вопросам профилактики коррупций в Федеральном казначействе.</w:t>
            </w:r>
          </w:p>
          <w:p w:rsidR="005415B6" w:rsidRDefault="005415B6" w:rsidP="005415B6">
            <w:pPr>
              <w:rPr>
                <w:rFonts w:ascii="Times New Roman" w:hAnsi="Times New Roman" w:cs="Times New Roman"/>
                <w:color w:val="000000"/>
                <w:szCs w:val="26"/>
              </w:rPr>
            </w:pPr>
          </w:p>
          <w:p w:rsidR="005415B6" w:rsidRDefault="005415B6" w:rsidP="00541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5415B6" w:rsidRDefault="005415B6" w:rsidP="005415B6">
            <w:pPr>
              <w:widowControl w:val="0"/>
              <w:ind w:left="-40"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br/>
              <w:t>руководителя Федерального казначейства А.Ю. Демидов</w:t>
            </w:r>
          </w:p>
        </w:tc>
        <w:tc>
          <w:tcPr>
            <w:tcW w:w="1201" w:type="dxa"/>
            <w:noWrap/>
          </w:tcPr>
          <w:p w:rsidR="005415B6" w:rsidRDefault="005415B6" w:rsidP="005415B6">
            <w:pPr>
              <w:widowControl w:val="0"/>
              <w:ind w:left="-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01AE9" w:rsidTr="005B4685">
        <w:trPr>
          <w:gridAfter w:val="1"/>
          <w:wAfter w:w="10" w:type="dxa"/>
          <w:trHeight w:val="1017"/>
        </w:trPr>
        <w:tc>
          <w:tcPr>
            <w:tcW w:w="704" w:type="dxa"/>
            <w:tcBorders>
              <w:top w:val="single" w:sz="4" w:space="0" w:color="auto"/>
            </w:tcBorders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52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и надзора в финансово-бюджетной сфере</w:t>
            </w:r>
          </w:p>
        </w:tc>
        <w:tc>
          <w:tcPr>
            <w:tcW w:w="2910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Невключение в ежегодный план проверки или исключение из ежегодного плана проверки организации (индивидуального предпринимателя), аффилированной с контрольно-надзорным органом; 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Намеренное сокращение или увеличение перечня мероприятий по контролю, необходимых для достижения целей и задач проведения проверки;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Преувеличение значимости выявленных нарушений, либо их игнорирования с целью получения незаконного вознаграждения;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Незаконное использование своего служебного положения при решении личных вопросов, связанных с получением материальной или нематериальной выгоды (себе или третьим лицам).</w:t>
            </w:r>
          </w:p>
        </w:tc>
        <w:tc>
          <w:tcPr>
            <w:tcW w:w="2693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Федеральные государственные гражданские служащие управлени</w:t>
            </w:r>
            <w:r w:rsidR="00FC0D99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,</w:t>
            </w:r>
            <w:r w:rsidR="00FC0D99">
              <w:rPr>
                <w:rFonts w:ascii="Times New Roman" w:hAnsi="Times New Roman" w:cs="Times New Roman"/>
              </w:rPr>
              <w:t xml:space="preserve"> осуществляющих контроль,</w:t>
            </w:r>
            <w:r>
              <w:rPr>
                <w:rFonts w:ascii="Times New Roman" w:hAnsi="Times New Roman" w:cs="Times New Roman"/>
              </w:rPr>
              <w:t xml:space="preserve"> участвующи</w:t>
            </w:r>
            <w:r w:rsidR="00FC0D9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в формировании плана проверочной деятельности; начальник</w:t>
            </w:r>
            <w:r w:rsidR="00FC0D9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C0D99">
              <w:rPr>
                <w:rFonts w:ascii="Times New Roman" w:hAnsi="Times New Roman" w:cs="Times New Roman"/>
              </w:rPr>
              <w:t>управлений, осуществляющих контроль,</w:t>
            </w:r>
            <w:r w:rsidR="00055C00">
              <w:rPr>
                <w:rFonts w:ascii="Times New Roman" w:hAnsi="Times New Roman" w:cs="Times New Roman"/>
              </w:rPr>
              <w:t xml:space="preserve"> заместители</w:t>
            </w:r>
            <w:r>
              <w:rPr>
                <w:rFonts w:ascii="Times New Roman" w:hAnsi="Times New Roman" w:cs="Times New Roman"/>
              </w:rPr>
              <w:t xml:space="preserve"> руководителя, курирующи</w:t>
            </w:r>
            <w:r w:rsidR="00055C00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контрольно</w:t>
            </w:r>
            <w:r w:rsidR="00055C00">
              <w:rPr>
                <w:rFonts w:ascii="Times New Roman" w:hAnsi="Times New Roman" w:cs="Times New Roman"/>
              </w:rPr>
              <w:t>-ревизионную</w:t>
            </w:r>
            <w:r w:rsidR="00FC0D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деятельност</w:t>
            </w:r>
            <w:r w:rsidR="00055C00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  <w:noWrap/>
          </w:tcPr>
          <w:p w:rsidR="00001AE9" w:rsidRDefault="00813529" w:rsidP="005B4685">
            <w:pPr>
              <w:pStyle w:val="af5"/>
              <w:widowControl w:val="0"/>
              <w:tabs>
                <w:tab w:val="left" w:pos="33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Ознакомление государственных гражданских служащих Федерального казначейства, в полномочия которых входит выполнение настоящей функции, </w:t>
            </w:r>
            <w:r w:rsidR="0081619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 нормативными правовыми актами и методическими материалами, регулирующими вопросы профилактики коррупции в Федеральном казначействе;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Информирование </w:t>
            </w:r>
            <w:r>
              <w:rPr>
                <w:rFonts w:ascii="Times New Roman" w:hAnsi="Times New Roman" w:cs="Times New Roman"/>
              </w:rPr>
              <w:br/>
              <w:t xml:space="preserve">о мерах юридической </w:t>
            </w:r>
            <w:r w:rsidR="0081619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ответственности за совершение коррупционных правонарушений.</w:t>
            </w:r>
          </w:p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Выявление личной заинтересованности у гражданских служащих при осуществлении ими контрольных </w:t>
            </w:r>
            <w:r w:rsidR="0081619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и надзорных мероприятий, а также принятие мер по предотвращению </w:t>
            </w:r>
            <w:r w:rsidR="0081619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и урегулированию; 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Ограничение возможности неоднократного проведения контрольных мероприятий в отношении объекта контроля одним и тем же гражданским служащим.</w:t>
            </w:r>
          </w:p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5B4685" w:rsidRDefault="00381D55" w:rsidP="005B46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руководителя Федерального казначейства</w:t>
            </w:r>
          </w:p>
          <w:p w:rsidR="00001AE9" w:rsidRDefault="00813529" w:rsidP="005B46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Э.А. Исаев, </w:t>
            </w:r>
          </w:p>
          <w:p w:rsidR="007B7F09" w:rsidRDefault="00381D55" w:rsidP="005B46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Федерального казначейства</w:t>
            </w:r>
            <w:r w:rsidR="00813529">
              <w:rPr>
                <w:rFonts w:ascii="Times New Roman" w:hAnsi="Times New Roman" w:cs="Times New Roman"/>
              </w:rPr>
              <w:t xml:space="preserve"> А.Т. Катамадзе</w:t>
            </w:r>
            <w:r w:rsidR="007B7F09">
              <w:rPr>
                <w:rFonts w:ascii="Times New Roman" w:hAnsi="Times New Roman" w:cs="Times New Roman"/>
              </w:rPr>
              <w:t>,</w:t>
            </w:r>
          </w:p>
          <w:p w:rsidR="00001AE9" w:rsidRDefault="007B7F09" w:rsidP="005B46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br/>
              <w:t>руководителя Федерального казначейства А.П. Суконкин</w:t>
            </w:r>
          </w:p>
        </w:tc>
        <w:tc>
          <w:tcPr>
            <w:tcW w:w="1201" w:type="dxa"/>
            <w:noWrap/>
          </w:tcPr>
          <w:p w:rsidR="00001AE9" w:rsidRDefault="00813529" w:rsidP="005B4685">
            <w:pPr>
              <w:widowControl w:val="0"/>
              <w:ind w:left="-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01AE9" w:rsidTr="005B4685">
        <w:trPr>
          <w:gridAfter w:val="1"/>
          <w:wAfter w:w="10" w:type="dxa"/>
        </w:trPr>
        <w:tc>
          <w:tcPr>
            <w:tcW w:w="704" w:type="dxa"/>
            <w:noWrap/>
          </w:tcPr>
          <w:p w:rsidR="00001AE9" w:rsidRDefault="00813529" w:rsidP="005B4685">
            <w:pPr>
              <w:pStyle w:val="af5"/>
              <w:widowControl w:val="0"/>
              <w:ind w:left="29" w:right="-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52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контроля (анализа) финансовых и хозяйственных операций государственных корпораций (компаний), публично-правовых компаний </w:t>
            </w:r>
            <w:r>
              <w:rPr>
                <w:rFonts w:ascii="Times New Roman" w:hAnsi="Times New Roman" w:cs="Times New Roman"/>
              </w:rPr>
              <w:br/>
              <w:t xml:space="preserve">и хозяйственных обществ, в уставном капитале которых доля прямого </w:t>
            </w:r>
            <w:r>
              <w:rPr>
                <w:rFonts w:ascii="Times New Roman" w:hAnsi="Times New Roman" w:cs="Times New Roman"/>
              </w:rPr>
              <w:lastRenderedPageBreak/>
              <w:t>или косвенного участия Российской Федерации превышает 50 процентов, на основании поручений Президента Российской Федерации, Министра финансов Российской Федерации</w:t>
            </w:r>
          </w:p>
        </w:tc>
        <w:tc>
          <w:tcPr>
            <w:tcW w:w="2910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 Невключение в ежегодный план проверки или исключение из ежегодного плана проверки организации (индивидуального предпринимателя), аффилированной с контрольно-надзорным органом; 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Намеренное сокращение или увеличение перечня мероприятий по контролю, необходимых для достижения целей и задач проведения </w:t>
            </w:r>
            <w:r>
              <w:rPr>
                <w:rFonts w:ascii="Times New Roman" w:hAnsi="Times New Roman" w:cs="Times New Roman"/>
              </w:rPr>
              <w:lastRenderedPageBreak/>
              <w:t>проверки;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Преувеличение значимости выявленных нарушений, либо их игнорирования с целью получения незаконного вознаграждения;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Незаконное использование своего служебного положения при решении личных вопросов, связанных с получением материальной или нематериальной выгоды (себе или третьим лицам).</w:t>
            </w:r>
          </w:p>
        </w:tc>
        <w:tc>
          <w:tcPr>
            <w:tcW w:w="2693" w:type="dxa"/>
            <w:noWrap/>
          </w:tcPr>
          <w:p w:rsidR="001E4C10" w:rsidRPr="001E4C10" w:rsidRDefault="001E4C10" w:rsidP="001E4C10">
            <w:pPr>
              <w:jc w:val="both"/>
              <w:rPr>
                <w:rFonts w:ascii="Times New Roman" w:hAnsi="Times New Roman" w:cs="Times New Roman"/>
              </w:rPr>
            </w:pPr>
            <w:r w:rsidRPr="001E4C10">
              <w:rPr>
                <w:rFonts w:ascii="Times New Roman" w:hAnsi="Times New Roman" w:cs="Times New Roman"/>
              </w:rPr>
              <w:lastRenderedPageBreak/>
              <w:t>Федеральные государственные гражданские служащие управлений, осуществляющих контроль, участвующих в формировании плана прове</w:t>
            </w:r>
            <w:r>
              <w:rPr>
                <w:rFonts w:ascii="Times New Roman" w:hAnsi="Times New Roman" w:cs="Times New Roman"/>
              </w:rPr>
              <w:t>рочной деятельности; начальники</w:t>
            </w:r>
            <w:r w:rsidRPr="001E4C10">
              <w:rPr>
                <w:rFonts w:ascii="Times New Roman" w:hAnsi="Times New Roman" w:cs="Times New Roman"/>
              </w:rPr>
              <w:t xml:space="preserve"> управлений, осуществляющих контроль, заместитель руководителя, курирующий </w:t>
            </w:r>
            <w:r w:rsidR="00055C00" w:rsidRPr="00055C00">
              <w:rPr>
                <w:rFonts w:ascii="Times New Roman" w:hAnsi="Times New Roman" w:cs="Times New Roman"/>
              </w:rPr>
              <w:t>контрольно-ревизионн</w:t>
            </w:r>
            <w:r w:rsidR="00055C00">
              <w:rPr>
                <w:rFonts w:ascii="Times New Roman" w:hAnsi="Times New Roman" w:cs="Times New Roman"/>
              </w:rPr>
              <w:t>ую</w:t>
            </w:r>
            <w:r w:rsidR="00055C00" w:rsidRPr="00055C00">
              <w:rPr>
                <w:rFonts w:ascii="Times New Roman" w:hAnsi="Times New Roman" w:cs="Times New Roman"/>
              </w:rPr>
              <w:t xml:space="preserve"> деятельность</w:t>
            </w:r>
            <w:r w:rsidRPr="001E4C10">
              <w:rPr>
                <w:rFonts w:ascii="Times New Roman" w:hAnsi="Times New Roman" w:cs="Times New Roman"/>
              </w:rPr>
              <w:t>.</w:t>
            </w:r>
          </w:p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  <w:noWrap/>
          </w:tcPr>
          <w:p w:rsidR="00001AE9" w:rsidRDefault="00813529" w:rsidP="005B4685">
            <w:pPr>
              <w:pStyle w:val="af5"/>
              <w:widowControl w:val="0"/>
              <w:tabs>
                <w:tab w:val="left" w:pos="34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 Ознакомление государственных гражданских служащих Федерального казначейства, в полномочия которых входит выполнение настоящей функции, </w:t>
            </w:r>
            <w:r>
              <w:rPr>
                <w:rFonts w:ascii="Times New Roman" w:hAnsi="Times New Roman" w:cs="Times New Roman"/>
              </w:rPr>
              <w:br/>
              <w:t>с нормативными правовыми актами и методическими материалами, регулирующими вопросы профилактики корруп</w:t>
            </w:r>
            <w:r>
              <w:rPr>
                <w:rFonts w:ascii="Times New Roman" w:hAnsi="Times New Roman" w:cs="Times New Roman"/>
              </w:rPr>
              <w:lastRenderedPageBreak/>
              <w:t>ции в Федеральном казначействе;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Информирование </w:t>
            </w:r>
            <w:r>
              <w:rPr>
                <w:rFonts w:ascii="Times New Roman" w:hAnsi="Times New Roman" w:cs="Times New Roman"/>
              </w:rPr>
              <w:br/>
              <w:t>о мерах юридической ответственности за совершение коррупционных правонарушений.</w:t>
            </w:r>
          </w:p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 Выявление личной заинтересованности у гражданских служащих при осуществлении ими контрольных и надзорных мероприятий, а также принятие мер по предотвращению и урегулированию; 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Ограничение воз</w:t>
            </w:r>
            <w:r>
              <w:rPr>
                <w:rFonts w:ascii="Times New Roman" w:hAnsi="Times New Roman" w:cs="Times New Roman"/>
              </w:rPr>
              <w:lastRenderedPageBreak/>
              <w:t xml:space="preserve">можности неоднократного проведения контрольных мероприятий в отношении объекта контроля одним </w:t>
            </w:r>
            <w:r>
              <w:rPr>
                <w:rFonts w:ascii="Times New Roman" w:hAnsi="Times New Roman" w:cs="Times New Roman"/>
              </w:rPr>
              <w:br/>
              <w:t>и тем же гражданским служащим.</w:t>
            </w:r>
          </w:p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001AE9" w:rsidRDefault="00381D55" w:rsidP="00955BDB">
            <w:pPr>
              <w:widowControl w:val="0"/>
              <w:ind w:left="-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Первый </w:t>
            </w:r>
            <w:r w:rsidR="00955BD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955BD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руководителя Федерального казначейства</w:t>
            </w:r>
            <w:r w:rsidR="00813529">
              <w:rPr>
                <w:rFonts w:ascii="Times New Roman" w:hAnsi="Times New Roman" w:cs="Times New Roman"/>
              </w:rPr>
              <w:t xml:space="preserve"> Э.А. Исаев</w:t>
            </w:r>
          </w:p>
        </w:tc>
        <w:tc>
          <w:tcPr>
            <w:tcW w:w="1201" w:type="dxa"/>
            <w:noWrap/>
          </w:tcPr>
          <w:p w:rsidR="00001AE9" w:rsidRDefault="00813529" w:rsidP="005B4685">
            <w:pPr>
              <w:widowControl w:val="0"/>
              <w:ind w:left="-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01AE9" w:rsidTr="001E4C10">
        <w:trPr>
          <w:gridAfter w:val="1"/>
          <w:wAfter w:w="10" w:type="dxa"/>
        </w:trPr>
        <w:tc>
          <w:tcPr>
            <w:tcW w:w="704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052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ежегодной проверки годового отчета об исполнении бюджета субъекта </w:t>
            </w:r>
            <w:r w:rsidR="005B468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Российской Федерации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заведомо неправомерного заключения по итогам проведенной проверки годового отчета об исполнении бюджета субъекта Российской Федерации.</w:t>
            </w:r>
          </w:p>
        </w:tc>
        <w:tc>
          <w:tcPr>
            <w:tcW w:w="2693" w:type="dxa"/>
            <w:noWrap/>
          </w:tcPr>
          <w:p w:rsidR="001E4C10" w:rsidRPr="001E4C10" w:rsidRDefault="001E4C10" w:rsidP="001E4C10">
            <w:pPr>
              <w:jc w:val="both"/>
              <w:rPr>
                <w:rFonts w:ascii="Times New Roman" w:hAnsi="Times New Roman" w:cs="Times New Roman"/>
              </w:rPr>
            </w:pPr>
            <w:r w:rsidRPr="001E4C10">
              <w:rPr>
                <w:rFonts w:ascii="Times New Roman" w:hAnsi="Times New Roman" w:cs="Times New Roman"/>
              </w:rPr>
              <w:t xml:space="preserve">Федеральные государственные гражданские служащие управлений, осуществляющих контроль, участвующих в формировании плана проверочной деятельности; начальники управлений, осуществляющих контроль, заместитель руководителя, </w:t>
            </w:r>
            <w:r w:rsidR="00055C00">
              <w:rPr>
                <w:rFonts w:ascii="Times New Roman" w:hAnsi="Times New Roman" w:cs="Times New Roman"/>
              </w:rPr>
              <w:t>курирующий контрольно-ревизионную деятельность</w:t>
            </w:r>
            <w:r w:rsidRPr="001E4C10">
              <w:rPr>
                <w:rFonts w:ascii="Times New Roman" w:hAnsi="Times New Roman" w:cs="Times New Roman"/>
              </w:rPr>
              <w:t>.</w:t>
            </w:r>
          </w:p>
          <w:p w:rsidR="00001AE9" w:rsidRDefault="00001AE9" w:rsidP="001E4C1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  <w:noWrap/>
          </w:tcPr>
          <w:p w:rsidR="00001AE9" w:rsidRDefault="00813529" w:rsidP="005B4685">
            <w:pPr>
              <w:pStyle w:val="af5"/>
              <w:widowControl w:val="0"/>
              <w:numPr>
                <w:ilvl w:val="0"/>
                <w:numId w:val="29"/>
              </w:numPr>
              <w:tabs>
                <w:tab w:val="left" w:pos="346"/>
              </w:tabs>
              <w:ind w:left="34" w:hanging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государственных гражданских служащих Федерального казначейства, в полномочия которых входит выполнение настоящей функции, с нормативными правовыми актами и методическими материалами, регулирующими вопросы профилактики коррупции в Федеральном казначействе;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Информирование о мерах юридической ответственности за совершение коррупционных правонарушений.</w:t>
            </w:r>
          </w:p>
        </w:tc>
        <w:tc>
          <w:tcPr>
            <w:tcW w:w="2126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 личной заинтересованности у гражданских служащих при осуществлении ими контрольных и надзорных мероприятий, а также принятие мер по предотвращению и урегулированию. </w:t>
            </w:r>
          </w:p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001AE9" w:rsidRDefault="00381D55" w:rsidP="005B46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</w:t>
            </w:r>
            <w:r w:rsidR="00955BD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заместитель руководителя Федерального казначейства</w:t>
            </w:r>
            <w:r w:rsidR="00813529">
              <w:rPr>
                <w:rFonts w:ascii="Times New Roman" w:hAnsi="Times New Roman" w:cs="Times New Roman"/>
              </w:rPr>
              <w:t xml:space="preserve"> Э.А. Исаев</w:t>
            </w:r>
          </w:p>
        </w:tc>
        <w:tc>
          <w:tcPr>
            <w:tcW w:w="1201" w:type="dxa"/>
            <w:noWrap/>
          </w:tcPr>
          <w:p w:rsidR="00001AE9" w:rsidRDefault="00813529" w:rsidP="00955BDB">
            <w:pPr>
              <w:widowControl w:val="0"/>
              <w:ind w:left="-4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01AE9" w:rsidTr="001E4C10">
        <w:trPr>
          <w:gridAfter w:val="1"/>
          <w:wAfter w:w="10" w:type="dxa"/>
        </w:trPr>
        <w:tc>
          <w:tcPr>
            <w:tcW w:w="704" w:type="dxa"/>
            <w:noWrap/>
          </w:tcPr>
          <w:p w:rsidR="00001AE9" w:rsidRDefault="00813529" w:rsidP="005B4685">
            <w:pPr>
              <w:widowControl w:val="0"/>
              <w:tabs>
                <w:tab w:val="left" w:pos="3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noWrap/>
          </w:tcPr>
          <w:p w:rsidR="00001AE9" w:rsidRPr="00412670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12670">
              <w:rPr>
                <w:rFonts w:ascii="Times New Roman" w:hAnsi="Times New Roman" w:cs="Times New Roman"/>
              </w:rPr>
              <w:t xml:space="preserve">Осуществление внешнего контроля деятельности аудиторских организаций, оказывающих аудиторские </w:t>
            </w:r>
            <w:r w:rsidRPr="00412670">
              <w:rPr>
                <w:rFonts w:ascii="Times New Roman" w:hAnsi="Times New Roman" w:cs="Times New Roman"/>
              </w:rPr>
              <w:lastRenderedPageBreak/>
              <w:t>услуги общественно значимым организациям (федеральный государственный контроль (надзор)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 Несоблюдение принципа функциональной независимости: имеют родство или свойство с сотрудниками структурного подразделения, осуществляющего бюд</w:t>
            </w:r>
            <w:r>
              <w:rPr>
                <w:rFonts w:ascii="Times New Roman" w:hAnsi="Times New Roman" w:cs="Times New Roman"/>
              </w:rPr>
              <w:lastRenderedPageBreak/>
              <w:t>жетные процедуры, с сотрудниками субъектов, имеют конфликт интересов;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Умышленное формирование положительного аудиторского заключения в целях получения выгоды.</w:t>
            </w:r>
          </w:p>
          <w:p w:rsidR="001E4C10" w:rsidRDefault="001E4C10" w:rsidP="001E4C10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Неоформление протокола об административном правонарушении при выявлении состава административного правонарушения в целях получения выгоды;</w:t>
            </w:r>
          </w:p>
          <w:p w:rsidR="001E4C10" w:rsidRDefault="001E4C10" w:rsidP="001E4C10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 Внесение заведомо ложных сведений в процессуальные документы при производстве административного дела в целях получения выгоды. </w:t>
            </w:r>
          </w:p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Федеральные государственные гражданские служащие Управления </w:t>
            </w:r>
            <w:r>
              <w:rPr>
                <w:rFonts w:ascii="Times New Roman" w:hAnsi="Times New Roman" w:cs="Times New Roman"/>
              </w:rPr>
              <w:br/>
              <w:t xml:space="preserve">по надзору за аудиторской деятельностью, начальник Управления по надзору за </w:t>
            </w:r>
            <w:r>
              <w:rPr>
                <w:rFonts w:ascii="Times New Roman" w:hAnsi="Times New Roman" w:cs="Times New Roman"/>
              </w:rPr>
              <w:lastRenderedPageBreak/>
              <w:t>аудиторской деятельностью, заместитель руководителя, курирующий Управление по надзору за аудиторской деятельностью.</w:t>
            </w:r>
          </w:p>
        </w:tc>
        <w:tc>
          <w:tcPr>
            <w:tcW w:w="2627" w:type="dxa"/>
            <w:noWrap/>
          </w:tcPr>
          <w:p w:rsidR="00001AE9" w:rsidRDefault="00813529" w:rsidP="005B4685">
            <w:pPr>
              <w:pStyle w:val="af5"/>
              <w:widowControl w:val="0"/>
              <w:tabs>
                <w:tab w:val="left" w:pos="34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 Ознакомление государственных гражданских служащих Федерального казначейства, в полномочия которых входит выполнение настоящей функции, с </w:t>
            </w:r>
            <w:r>
              <w:rPr>
                <w:rFonts w:ascii="Times New Roman" w:hAnsi="Times New Roman" w:cs="Times New Roman"/>
              </w:rPr>
              <w:lastRenderedPageBreak/>
              <w:t>нормативными правовыми актами и методическими материалами, регулирующими вопросы профилактики коррупции в Федеральном казначействе;</w:t>
            </w:r>
          </w:p>
          <w:p w:rsidR="00001AE9" w:rsidRDefault="00813529" w:rsidP="005B4685">
            <w:pPr>
              <w:widowControl w:val="0"/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Информирование </w:t>
            </w:r>
            <w:r>
              <w:rPr>
                <w:rFonts w:ascii="Times New Roman" w:hAnsi="Times New Roman" w:cs="Times New Roman"/>
              </w:rPr>
              <w:br/>
              <w:t>о мерах юридической ответственности за совершение коррупционных правонарушений;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Осуществление контроля по уровню подчиненности.</w:t>
            </w:r>
          </w:p>
        </w:tc>
        <w:tc>
          <w:tcPr>
            <w:tcW w:w="2126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Выявление личной заинтересованности у государственных гражданских служащих при осуществлении ими прове</w:t>
            </w:r>
            <w:r>
              <w:rPr>
                <w:rFonts w:ascii="Times New Roman" w:hAnsi="Times New Roman" w:cs="Times New Roman"/>
              </w:rPr>
              <w:lastRenderedPageBreak/>
              <w:t>рок, а также принятие мер по предотвращению и урегулированию.</w:t>
            </w:r>
          </w:p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001AE9" w:rsidRDefault="00813529" w:rsidP="005B4685">
            <w:pPr>
              <w:widowControl w:val="0"/>
              <w:ind w:left="-4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="00F54E8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руководителя Федерального казначейства А.Г. Михайлик</w:t>
            </w:r>
          </w:p>
        </w:tc>
        <w:tc>
          <w:tcPr>
            <w:tcW w:w="1201" w:type="dxa"/>
            <w:noWrap/>
          </w:tcPr>
          <w:p w:rsidR="00001AE9" w:rsidRDefault="00813529" w:rsidP="00955BDB">
            <w:pPr>
              <w:widowControl w:val="0"/>
              <w:ind w:left="-4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01AE9" w:rsidTr="001E4C10">
        <w:trPr>
          <w:gridAfter w:val="1"/>
          <w:wAfter w:w="10" w:type="dxa"/>
        </w:trPr>
        <w:tc>
          <w:tcPr>
            <w:tcW w:w="704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052" w:type="dxa"/>
            <w:noWrap/>
          </w:tcPr>
          <w:p w:rsidR="00001AE9" w:rsidRPr="0093642B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F1E41">
              <w:rPr>
                <w:rFonts w:ascii="Times New Roman" w:hAnsi="Times New Roman" w:cs="Times New Roman"/>
              </w:rPr>
              <w:t>Осуществление контроля (надзора) в сфере противодействия легализации (отмыванию) доходов, полученных преступным путем, финансированию терроризма</w:t>
            </w:r>
            <w:r w:rsidR="006442F1" w:rsidRPr="00FF1E41">
              <w:rPr>
                <w:rFonts w:ascii="Times New Roman" w:hAnsi="Times New Roman" w:cs="Times New Roman"/>
              </w:rPr>
              <w:t>, экстремистской деятельности</w:t>
            </w:r>
            <w:r w:rsidRPr="00FF1E41">
              <w:rPr>
                <w:rFonts w:ascii="Times New Roman" w:hAnsi="Times New Roman" w:cs="Times New Roman"/>
              </w:rPr>
              <w:t xml:space="preserve"> </w:t>
            </w:r>
            <w:r w:rsidRPr="00FF1E41">
              <w:rPr>
                <w:rFonts w:ascii="Times New Roman" w:hAnsi="Times New Roman" w:cs="Times New Roman"/>
              </w:rPr>
              <w:br/>
              <w:t xml:space="preserve">и финансированию распространения оружия массового уничтожения </w:t>
            </w:r>
            <w:r w:rsidRPr="00FF1E41">
              <w:rPr>
                <w:rFonts w:ascii="Times New Roman" w:hAnsi="Times New Roman" w:cs="Times New Roman"/>
              </w:rPr>
              <w:br/>
              <w:t>в отношении аудиторских организаций, оказывающих аудиторские услуги общественно значимым организациям</w:t>
            </w:r>
          </w:p>
        </w:tc>
        <w:tc>
          <w:tcPr>
            <w:tcW w:w="2910" w:type="dxa"/>
            <w:tcBorders>
              <w:top w:val="single" w:sz="4" w:space="0" w:color="auto"/>
            </w:tcBorders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Невключение в ежегодный план проверки или исключение из ежегодного плана проверки организации (индивидуального предпринимателя), аффилированной с контрольно-надзорным органом; 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Намеренное сокращение или увеличение перечня мероприятий по контролю, необходимых для достижения целей и задач проведения проверки;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Преувеличение значимости выявленных нарушений, либо их игнорирования с целью получения незаконного вознаграждения;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Незаконное использование своего служебного положения при решении личных вопросов, связанных с получением материальной или нематериальной выгоды (себе или третьим лицам).</w:t>
            </w:r>
          </w:p>
          <w:p w:rsidR="00FF1E41" w:rsidRDefault="00FF1E41" w:rsidP="00FF1E41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 Неоформление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протокола об административном правонарушении при выявлении состава административного правонарушения в целях получения выгоды;</w:t>
            </w:r>
          </w:p>
          <w:p w:rsidR="00FF1E41" w:rsidRDefault="00FF1E41" w:rsidP="00FF1E41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 Внесение заведомо ложных сведений в процессуальные документы при производстве административного дела в целях получения выгоды. </w:t>
            </w:r>
          </w:p>
          <w:p w:rsidR="00FF1E41" w:rsidRDefault="00FF1E41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Федеральные государственные гражданские служащие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Управления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по надзору за аудиторской деятельностью, начальник Управления по надзору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за аудиторской деятельностью</w:t>
            </w:r>
            <w:r w:rsidR="006442F1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заместитель руководителя, курирующий Управление по надзору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за аудиторской деятельностью.</w:t>
            </w:r>
          </w:p>
        </w:tc>
        <w:tc>
          <w:tcPr>
            <w:tcW w:w="2627" w:type="dxa"/>
            <w:noWrap/>
          </w:tcPr>
          <w:p w:rsidR="00001AE9" w:rsidRDefault="00813529" w:rsidP="005B4685">
            <w:pPr>
              <w:pStyle w:val="af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Ознакомление государственных гражданских служащих Федерального казначейства, в полномочия которых входит выполнение настоящей функции, </w:t>
            </w:r>
            <w:r>
              <w:rPr>
                <w:rFonts w:ascii="Times New Roman" w:hAnsi="Times New Roman" w:cs="Times New Roman"/>
              </w:rPr>
              <w:br/>
              <w:t>с нормативными правовыми актами и методическими материалами, регулирующими вопросы профилактики коррупции в Федеральном казначействе;</w:t>
            </w:r>
          </w:p>
          <w:p w:rsidR="00001AE9" w:rsidRDefault="00813529" w:rsidP="005B4685">
            <w:pPr>
              <w:pStyle w:val="af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Информирование </w:t>
            </w:r>
            <w:r>
              <w:rPr>
                <w:rFonts w:ascii="Times New Roman" w:hAnsi="Times New Roman" w:cs="Times New Roman"/>
              </w:rPr>
              <w:br/>
              <w:t>о мерах юридической ответственности за совершение коррупционных правонарушений.</w:t>
            </w:r>
          </w:p>
          <w:p w:rsidR="00001AE9" w:rsidRDefault="00001AE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личной заинтересованности у государственных гражданских служащих при осуществлении ими проверок, а также принятие мер по предотвращению и урегулированию.</w:t>
            </w:r>
          </w:p>
        </w:tc>
        <w:tc>
          <w:tcPr>
            <w:tcW w:w="1701" w:type="dxa"/>
            <w:noWrap/>
          </w:tcPr>
          <w:p w:rsidR="00001AE9" w:rsidRDefault="00813529" w:rsidP="005B4685">
            <w:pPr>
              <w:widowControl w:val="0"/>
              <w:ind w:lef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F54E8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руководителя Федерального казначейства А.Г. Михайлик</w:t>
            </w:r>
          </w:p>
        </w:tc>
        <w:tc>
          <w:tcPr>
            <w:tcW w:w="1201" w:type="dxa"/>
            <w:noWrap/>
          </w:tcPr>
          <w:p w:rsidR="00001AE9" w:rsidRDefault="00813529" w:rsidP="005B4685">
            <w:pPr>
              <w:widowControl w:val="0"/>
              <w:ind w:left="-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01AE9" w:rsidTr="005B4685">
        <w:trPr>
          <w:gridAfter w:val="1"/>
          <w:wAfter w:w="10" w:type="dxa"/>
        </w:trPr>
        <w:tc>
          <w:tcPr>
            <w:tcW w:w="704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52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Создание, развитие и обеспечение эксплуатации </w:t>
            </w:r>
            <w:r w:rsidR="0093642B">
              <w:rPr>
                <w:rFonts w:ascii="Times New Roman" w:hAnsi="Times New Roman" w:cs="Times New Roman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</w:rPr>
              <w:t>информационных систем, оператором которых является Федеральное казначейство</w:t>
            </w:r>
          </w:p>
        </w:tc>
        <w:tc>
          <w:tcPr>
            <w:tcW w:w="2910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2. 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3. </w:t>
            </w:r>
            <w:r w:rsidR="005259A0">
              <w:rPr>
                <w:rFonts w:ascii="Times New Roman" w:hAnsi="Times New Roman" w:cs="Times New Roman"/>
                <w:bCs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Cs w:val="24"/>
              </w:rPr>
              <w:t>опытки несанкционированного доступа к информационным ресурсам.</w:t>
            </w:r>
          </w:p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Федеральные государственные гражданские служащие, начальник Управления режима секретности и безопасности информации, в части обеспечения соблюдения требований по защите сведений, составляющих государственную тайну, обеспечения юридически значимого электронного документооборота и информационной безопасности; государственные гражданские служащие, начальник Управления информационной инфраструктурой, в части обеспечения инфраструктуры и координации работ </w:t>
            </w:r>
            <w:r>
              <w:rPr>
                <w:rFonts w:ascii="Times New Roman" w:hAnsi="Times New Roman" w:cs="Times New Roman"/>
              </w:rPr>
              <w:br/>
              <w:t>по эксплуатации; государственные гражданские служащие, начальник Управления развития информационных систем; заместитель руководителя, курирующий данные управления.</w:t>
            </w:r>
          </w:p>
        </w:tc>
        <w:tc>
          <w:tcPr>
            <w:tcW w:w="2627" w:type="dxa"/>
            <w:noWrap/>
          </w:tcPr>
          <w:p w:rsidR="00001AE9" w:rsidRDefault="00813529" w:rsidP="005B4685">
            <w:pPr>
              <w:pStyle w:val="af5"/>
              <w:widowControl w:val="0"/>
              <w:tabs>
                <w:tab w:val="left" w:pos="34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Ознакомление государственных гражданских служащих Федерального казначейства, в полномочия которых входит выполнение настоящей функции, </w:t>
            </w:r>
            <w:r>
              <w:rPr>
                <w:rFonts w:ascii="Times New Roman" w:hAnsi="Times New Roman" w:cs="Times New Roman"/>
              </w:rPr>
              <w:br/>
              <w:t>с нормативными правовыми актами и методическими материалами, регулирующими вопросы профилактики коррупции в Федеральном казначействе;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Информирование </w:t>
            </w:r>
            <w:r>
              <w:rPr>
                <w:rFonts w:ascii="Times New Roman" w:hAnsi="Times New Roman" w:cs="Times New Roman"/>
              </w:rPr>
              <w:br/>
              <w:t>о мерах юридической ответственности за совершение коррупционных правонарушений.</w:t>
            </w:r>
          </w:p>
          <w:p w:rsidR="00001AE9" w:rsidRDefault="00001AE9" w:rsidP="005B4685">
            <w:pPr>
              <w:pStyle w:val="2610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6"/>
              </w:rPr>
              <w:t xml:space="preserve">Проведение занятий с коллективами </w:t>
            </w:r>
            <w:r w:rsidR="005B4685">
              <w:rPr>
                <w:rFonts w:ascii="Times New Roman" w:hAnsi="Times New Roman" w:cs="Times New Roman"/>
                <w:color w:val="000000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00"/>
                <w:szCs w:val="26"/>
              </w:rPr>
              <w:t>отделов по формированию нетерпимости к коррупционному поведению.</w:t>
            </w:r>
          </w:p>
        </w:tc>
        <w:tc>
          <w:tcPr>
            <w:tcW w:w="1701" w:type="dxa"/>
            <w:noWrap/>
          </w:tcPr>
          <w:p w:rsidR="00001AE9" w:rsidRDefault="00813529" w:rsidP="005B4685">
            <w:pPr>
              <w:widowControl w:val="0"/>
              <w:ind w:lef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F54E87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руководителя Федерального казначейства А.С. Албычев</w:t>
            </w:r>
          </w:p>
        </w:tc>
        <w:tc>
          <w:tcPr>
            <w:tcW w:w="1201" w:type="dxa"/>
            <w:noWrap/>
          </w:tcPr>
          <w:p w:rsidR="00001AE9" w:rsidRDefault="00813529" w:rsidP="005B4685">
            <w:pPr>
              <w:widowControl w:val="0"/>
              <w:ind w:left="-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01AE9" w:rsidTr="005B4685">
        <w:tc>
          <w:tcPr>
            <w:tcW w:w="704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320" w:type="dxa"/>
            <w:gridSpan w:val="8"/>
            <w:noWrap/>
          </w:tcPr>
          <w:p w:rsidR="00001AE9" w:rsidRDefault="00813529" w:rsidP="005B468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Федерального казначейства</w:t>
            </w:r>
          </w:p>
        </w:tc>
      </w:tr>
      <w:tr w:rsidR="00001AE9" w:rsidTr="005B4685">
        <w:trPr>
          <w:gridAfter w:val="1"/>
          <w:wAfter w:w="10" w:type="dxa"/>
        </w:trPr>
        <w:tc>
          <w:tcPr>
            <w:tcW w:w="704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052" w:type="dxa"/>
            <w:shd w:val="clear" w:color="auto" w:fill="FFFFFF" w:themeFill="background1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имущественным комплексом Федерального казначейства и Федерального казенного учреждения «Центр по обеспечению деятельности Казначейства России» и координация материально-технического обеспечения деятельности Федерального казначейства </w:t>
            </w:r>
          </w:p>
        </w:tc>
        <w:tc>
          <w:tcPr>
            <w:tcW w:w="2910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Возможное использование своих служебных полномочий при решении вопросов, связанных с удовлетворением потребностей государственных служащих;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Искажение, сокрытие или представление заведомо ложных сведений в учетных и отчетных документах.</w:t>
            </w:r>
          </w:p>
        </w:tc>
        <w:tc>
          <w:tcPr>
            <w:tcW w:w="2693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Федеральные государственные гражданские служащие Отдела методического обеспечения </w:t>
            </w:r>
            <w:r>
              <w:rPr>
                <w:rFonts w:ascii="Times New Roman" w:hAnsi="Times New Roman" w:cs="Times New Roman"/>
              </w:rPr>
              <w:br/>
              <w:t>и планирования административно-хозяйственной деятельности, Отдела</w:t>
            </w:r>
            <w:r>
              <w:t xml:space="preserve"> </w:t>
            </w:r>
            <w:r>
              <w:br/>
            </w:r>
            <w:r>
              <w:rPr>
                <w:rFonts w:ascii="Times New Roman" w:hAnsi="Times New Roman" w:cs="Times New Roman"/>
              </w:rPr>
              <w:t xml:space="preserve">по управлению имущественным комплексом </w:t>
            </w:r>
            <w:r>
              <w:rPr>
                <w:rFonts w:ascii="Times New Roman" w:hAnsi="Times New Roman" w:cs="Times New Roman"/>
              </w:rPr>
              <w:br/>
              <w:t xml:space="preserve">и координации административно-хозяйственной деятельности, начальник </w:t>
            </w:r>
            <w:r>
              <w:rPr>
                <w:rFonts w:ascii="Times New Roman" w:hAnsi="Times New Roman" w:cs="Times New Roman"/>
                <w:color w:val="000000" w:themeColor="text1"/>
              </w:rPr>
              <w:t>Управления делами, заместитель руководителя, курирующий Управление делами.</w:t>
            </w:r>
          </w:p>
        </w:tc>
        <w:tc>
          <w:tcPr>
            <w:tcW w:w="2627" w:type="dxa"/>
            <w:noWrap/>
          </w:tcPr>
          <w:p w:rsidR="00001AE9" w:rsidRDefault="00813529" w:rsidP="005B4685">
            <w:pPr>
              <w:pStyle w:val="af5"/>
              <w:widowControl w:val="0"/>
              <w:tabs>
                <w:tab w:val="left" w:pos="34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Ознакомление государственных гражданских служащих Федерального казначейства, в полномочия которых входит выполнение настоящей функции, </w:t>
            </w:r>
            <w:r>
              <w:rPr>
                <w:rFonts w:ascii="Times New Roman" w:hAnsi="Times New Roman" w:cs="Times New Roman"/>
              </w:rPr>
              <w:br/>
              <w:t>с нормативными правовыми актами и методическими материалами, регулирующими вопросы профилактики коррупции в Федеральном казначействе;</w:t>
            </w:r>
          </w:p>
          <w:p w:rsidR="00001AE9" w:rsidRDefault="00813529" w:rsidP="005B4685">
            <w:pPr>
              <w:widowControl w:val="0"/>
              <w:jc w:val="both"/>
            </w:pPr>
            <w:r>
              <w:rPr>
                <w:rFonts w:ascii="Times New Roman" w:hAnsi="Times New Roman" w:cs="Times New Roman"/>
              </w:rPr>
              <w:t>2. Информирование о мерах юридической ответственности за совершение коррупционных правонарушений.</w:t>
            </w:r>
          </w:p>
        </w:tc>
        <w:tc>
          <w:tcPr>
            <w:tcW w:w="2126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Установление четкой регламентации способа и сроков совершения действий должностным лицом при осуществлении коррупционно-опасной функции;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Установление дополнительных форм отчетности должностных лиц о результатах принятых решений.</w:t>
            </w:r>
          </w:p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001AE9" w:rsidRDefault="00813529" w:rsidP="005B4685">
            <w:pPr>
              <w:widowControl w:val="0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5B468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руководителя Федерального казначейства А.П. Суконкин</w:t>
            </w:r>
          </w:p>
        </w:tc>
        <w:tc>
          <w:tcPr>
            <w:tcW w:w="1201" w:type="dxa"/>
            <w:noWrap/>
          </w:tcPr>
          <w:p w:rsidR="00001AE9" w:rsidRDefault="00813529" w:rsidP="005B4685">
            <w:pPr>
              <w:widowControl w:val="0"/>
              <w:ind w:left="-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01AE9" w:rsidTr="005B4685">
        <w:trPr>
          <w:gridAfter w:val="1"/>
          <w:wAfter w:w="10" w:type="dxa"/>
        </w:trPr>
        <w:tc>
          <w:tcPr>
            <w:tcW w:w="704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052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функции главного распорядителя (получателя) средств федерального бюджета, главного администратора (администратора) доходов бюджета, источников финансирования дефицит федерального бюджета</w:t>
            </w:r>
          </w:p>
        </w:tc>
        <w:tc>
          <w:tcPr>
            <w:tcW w:w="2910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Коррупционные риски и возможные коррупционные схемы, присущие осуществляемым постоянно, временно или в соответствии со специальными полномочиями функциям;</w:t>
            </w:r>
          </w:p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Принятие решения о зачете, возврате излишне уплаченных сумм администрируемых доходов; </w:t>
            </w:r>
          </w:p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Необоснованное принятие решения о зачете, возврате излишне уплаченных сумм администрируемых доходов;</w:t>
            </w:r>
          </w:p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Необоснованное принятие решения о возврате излишне уплаченных сумм администрируемых доходов в большем объеме, чем причитается к возврату.</w:t>
            </w:r>
          </w:p>
        </w:tc>
        <w:tc>
          <w:tcPr>
            <w:tcW w:w="2693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Федеральные государственные гражданские служащие </w:t>
            </w:r>
            <w:r>
              <w:rPr>
                <w:rFonts w:ascii="Times New Roman" w:hAnsi="Times New Roman" w:cs="Times New Roman"/>
                <w:color w:val="000000" w:themeColor="text1"/>
              </w:rPr>
              <w:t>Управления делами, начальник Управления делами, заместитель руководителя, курирующий Управление делами.</w:t>
            </w:r>
          </w:p>
        </w:tc>
        <w:tc>
          <w:tcPr>
            <w:tcW w:w="2627" w:type="dxa"/>
            <w:noWrap/>
          </w:tcPr>
          <w:p w:rsidR="00001AE9" w:rsidRDefault="00813529" w:rsidP="005B4685">
            <w:pPr>
              <w:pStyle w:val="af5"/>
              <w:widowControl w:val="0"/>
              <w:tabs>
                <w:tab w:val="left" w:pos="34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Ознакомление государственных гражданских служащих Федерального казначейства, в полномочия которых входит выполнение настоящей функции, </w:t>
            </w:r>
            <w:r>
              <w:rPr>
                <w:rFonts w:ascii="Times New Roman" w:hAnsi="Times New Roman" w:cs="Times New Roman"/>
              </w:rPr>
              <w:br/>
              <w:t>с нормативными правовыми актами и методическими материалами, регулирующими вопросы профилактики коррупции в Федеральном казначействе;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Информирование </w:t>
            </w:r>
            <w:r>
              <w:rPr>
                <w:rFonts w:ascii="Times New Roman" w:hAnsi="Times New Roman" w:cs="Times New Roman"/>
              </w:rPr>
              <w:br/>
              <w:t>о мерах юридической ответственности за совершение коррупционных правонарушений.</w:t>
            </w:r>
          </w:p>
          <w:p w:rsidR="00001AE9" w:rsidRDefault="00001AE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занятий с коллективом отдела по формированию нетерпимости к коррупционному поведению.</w:t>
            </w:r>
          </w:p>
        </w:tc>
        <w:tc>
          <w:tcPr>
            <w:tcW w:w="1701" w:type="dxa"/>
            <w:noWrap/>
          </w:tcPr>
          <w:p w:rsidR="00001AE9" w:rsidRDefault="00813529" w:rsidP="005B4685">
            <w:pPr>
              <w:widowControl w:val="0"/>
              <w:ind w:lef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5B468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руководителя Федерального казначейства Н.М. Горина</w:t>
            </w:r>
          </w:p>
          <w:p w:rsidR="00001AE9" w:rsidRDefault="00001AE9" w:rsidP="005B4685">
            <w:pPr>
              <w:widowControl w:val="0"/>
              <w:ind w:left="-10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noWrap/>
          </w:tcPr>
          <w:p w:rsidR="00001AE9" w:rsidRDefault="00813529" w:rsidP="005B4685">
            <w:pPr>
              <w:widowControl w:val="0"/>
              <w:ind w:left="-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01AE9" w:rsidTr="005B4685">
        <w:trPr>
          <w:gridAfter w:val="1"/>
          <w:wAfter w:w="10" w:type="dxa"/>
        </w:trPr>
        <w:tc>
          <w:tcPr>
            <w:tcW w:w="704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052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функций и полномочий, связанных с рассмотрением вопросов постановки гражданских служащих на учет для получения единовременной субсидии на приобретение жилого помещения (снятия с такого учета), а также по подготовке предложений </w:t>
            </w:r>
            <w:r w:rsidR="005B468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о предоставлении единовременной выплаты  гражданским служащим, состоящим на учете для получения единовременной субсидии на приобретение жилого помещения</w:t>
            </w:r>
          </w:p>
        </w:tc>
        <w:tc>
          <w:tcPr>
            <w:tcW w:w="2910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6"/>
              </w:rPr>
              <w:t>Сокрытие фактов, препятствующих получению единовременной субсидии на приобретение жилого помещения, в целях получения выгоды.</w:t>
            </w:r>
          </w:p>
        </w:tc>
        <w:tc>
          <w:tcPr>
            <w:tcW w:w="2693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Федеральные государственные гражданские служащие отдела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государственной гражданской службы и кадров, начальник </w:t>
            </w:r>
            <w:r>
              <w:rPr>
                <w:rFonts w:ascii="Times New Roman" w:hAnsi="Times New Roman" w:cs="Times New Roman"/>
                <w:color w:val="000000" w:themeColor="text1"/>
              </w:rPr>
              <w:t>Управления делами, заместитель руководителя, курирующий Управление делами.</w:t>
            </w:r>
          </w:p>
        </w:tc>
        <w:tc>
          <w:tcPr>
            <w:tcW w:w="2627" w:type="dxa"/>
            <w:noWrap/>
          </w:tcPr>
          <w:p w:rsidR="00001AE9" w:rsidRDefault="00813529" w:rsidP="005B4685">
            <w:pPr>
              <w:pStyle w:val="af5"/>
              <w:widowControl w:val="0"/>
              <w:tabs>
                <w:tab w:val="left" w:pos="34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Ознакомление государственных гражданских служащих Федерального казначейства, в полномочия которых входит выполнение настоящей функции, </w:t>
            </w:r>
            <w:r>
              <w:rPr>
                <w:rFonts w:ascii="Times New Roman" w:hAnsi="Times New Roman" w:cs="Times New Roman"/>
              </w:rPr>
              <w:br/>
              <w:t>с нормативными правовыми актами и методическими материалами, регулирующими вопросы профилактики коррупции в Федеральном казначействе;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Информирование </w:t>
            </w:r>
            <w:r>
              <w:rPr>
                <w:rFonts w:ascii="Times New Roman" w:hAnsi="Times New Roman" w:cs="Times New Roman"/>
              </w:rPr>
              <w:br/>
              <w:t>о мерах юридической ответственности за совершение коррупционных правонарушений;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 Коллегиальное принятие решения.</w:t>
            </w:r>
          </w:p>
          <w:p w:rsidR="00001AE9" w:rsidRDefault="00001AE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личной заинтересованности у государственных гражданских служащих при осуществлении ими полномочий, а также принятие мер по предотвращению и урегулированию.</w:t>
            </w:r>
          </w:p>
        </w:tc>
        <w:tc>
          <w:tcPr>
            <w:tcW w:w="1701" w:type="dxa"/>
            <w:noWrap/>
          </w:tcPr>
          <w:p w:rsidR="00001AE9" w:rsidRDefault="00813529" w:rsidP="005B4685">
            <w:pPr>
              <w:widowControl w:val="0"/>
              <w:ind w:lef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5B468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руководителя Федерального казначейства А.П. Суконкин</w:t>
            </w:r>
          </w:p>
        </w:tc>
        <w:tc>
          <w:tcPr>
            <w:tcW w:w="1201" w:type="dxa"/>
            <w:noWrap/>
          </w:tcPr>
          <w:p w:rsidR="00001AE9" w:rsidRDefault="00813529" w:rsidP="005B4685">
            <w:pPr>
              <w:widowControl w:val="0"/>
              <w:ind w:left="-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01AE9" w:rsidTr="005B4685">
        <w:trPr>
          <w:gridAfter w:val="1"/>
          <w:wAfter w:w="10" w:type="dxa"/>
        </w:trPr>
        <w:tc>
          <w:tcPr>
            <w:tcW w:w="704" w:type="dxa"/>
            <w:shd w:val="clear" w:color="auto" w:fill="FFFFFF" w:themeFill="background1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2052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конкурсов на замещение вакантных должностей федеральной государственной гражданской службы в Федеральном казначействе и включение в кадровый резерв Федерального казначейства, а также его эффективное использование</w:t>
            </w:r>
          </w:p>
        </w:tc>
        <w:tc>
          <w:tcPr>
            <w:tcW w:w="2910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Необоснованное создание наиболее благоприятных условий прохождения процедур конкретному сотруднику в целях получения выгоды.</w:t>
            </w:r>
          </w:p>
        </w:tc>
        <w:tc>
          <w:tcPr>
            <w:tcW w:w="2693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Федеральные государственные гражданские служащие отдела государственной гражданской службы и кадров, начальник Управления делами, заместитель руководителя, курирующий Управление делами.</w:t>
            </w:r>
          </w:p>
        </w:tc>
        <w:tc>
          <w:tcPr>
            <w:tcW w:w="2627" w:type="dxa"/>
            <w:noWrap/>
          </w:tcPr>
          <w:p w:rsidR="00001AE9" w:rsidRDefault="00813529" w:rsidP="005B4685">
            <w:pPr>
              <w:pStyle w:val="af5"/>
              <w:widowControl w:val="0"/>
              <w:tabs>
                <w:tab w:val="left" w:pos="34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Ознакомление государственных гражданских служащих Федерального казначейства, в полномочия которых входит выполнение настоящей функции, </w:t>
            </w:r>
            <w:r>
              <w:rPr>
                <w:rFonts w:ascii="Times New Roman" w:hAnsi="Times New Roman" w:cs="Times New Roman"/>
              </w:rPr>
              <w:br/>
              <w:t>с нормативными правовыми актами и методическими материалами, регулирующими вопросы профилактики коррупции в Федеральном казначействе;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Информирование о мерах юридической ответственности за совершение коррупционных правонарушений.</w:t>
            </w:r>
          </w:p>
        </w:tc>
        <w:tc>
          <w:tcPr>
            <w:tcW w:w="2126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механизма отбора должностных лиц для включения в состав комиссий, рабочих групп, принимающих управленческие решения.</w:t>
            </w:r>
          </w:p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001AE9" w:rsidRDefault="00813529" w:rsidP="005B4685">
            <w:pPr>
              <w:widowControl w:val="0"/>
              <w:ind w:lef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5B468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руководителя Федерального казначейства А.П. Суконкин</w:t>
            </w:r>
          </w:p>
        </w:tc>
        <w:tc>
          <w:tcPr>
            <w:tcW w:w="1201" w:type="dxa"/>
            <w:noWrap/>
          </w:tcPr>
          <w:p w:rsidR="00001AE9" w:rsidRDefault="00813529" w:rsidP="005B4685">
            <w:pPr>
              <w:widowControl w:val="0"/>
              <w:ind w:left="-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01AE9" w:rsidTr="005B4685">
        <w:trPr>
          <w:gridAfter w:val="1"/>
          <w:wAfter w:w="10" w:type="dxa"/>
        </w:trPr>
        <w:tc>
          <w:tcPr>
            <w:tcW w:w="704" w:type="dxa"/>
            <w:shd w:val="clear" w:color="auto" w:fill="FFFFFF" w:themeFill="background1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2052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r>
              <w:rPr>
                <w:rFonts w:ascii="Times New Roman" w:hAnsi="Times New Roman" w:cs="Times New Roman"/>
              </w:rPr>
              <w:br/>
              <w:t>и проведение конкурсов на заключение договора о целевом обучении между Федеральным казначейством и гражданином Российской Федерации с обязательством последующего прохождения федеральной государственной гражданской службы в Федеральном казначействе</w:t>
            </w:r>
          </w:p>
        </w:tc>
        <w:tc>
          <w:tcPr>
            <w:tcW w:w="2910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Необоснованное оказание предпочтений в пользу конкретного кандидата</w:t>
            </w:r>
            <w:r w:rsidR="005B46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целях получения выгоды.</w:t>
            </w:r>
          </w:p>
        </w:tc>
        <w:tc>
          <w:tcPr>
            <w:tcW w:w="2693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Федеральные государственные гражданские служащие отдела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государственной гражданской службы и кадров, начальник </w:t>
            </w:r>
            <w:r>
              <w:rPr>
                <w:rFonts w:ascii="Times New Roman" w:hAnsi="Times New Roman" w:cs="Times New Roman"/>
                <w:color w:val="000000" w:themeColor="text1"/>
              </w:rPr>
              <w:t>Управления делами, заместитель руководителя, курирующий Управление делами.</w:t>
            </w:r>
          </w:p>
        </w:tc>
        <w:tc>
          <w:tcPr>
            <w:tcW w:w="2627" w:type="dxa"/>
            <w:noWrap/>
          </w:tcPr>
          <w:p w:rsidR="00001AE9" w:rsidRDefault="00813529" w:rsidP="005B4685">
            <w:pPr>
              <w:pStyle w:val="af5"/>
              <w:widowControl w:val="0"/>
              <w:tabs>
                <w:tab w:val="left" w:pos="34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Ознакомление государственных гражданских служащих Федерального казначейства, в полномочия которых входит выполнение настоящей функции, </w:t>
            </w:r>
            <w:r w:rsidR="005B468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с нормативными правовыми актами и методическими материалами, регулирующими вопросы профилактики коррупции в Федеральном казначействе;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Информирование о мерах юридической ответственности за совершение коррупционных правонарушений;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Принятие решения Конкурсной комиссией, Аттестационной комиссией при решении вопроса о включении в кадровый резерв по результатам конкурсных, аттестационных процедур.</w:t>
            </w:r>
          </w:p>
        </w:tc>
        <w:tc>
          <w:tcPr>
            <w:tcW w:w="2126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механизма отбора должностных лиц для включения в состав комиссий, рабочих групп, принимающих управленческие решения.</w:t>
            </w:r>
          </w:p>
        </w:tc>
        <w:tc>
          <w:tcPr>
            <w:tcW w:w="1701" w:type="dxa"/>
            <w:noWrap/>
          </w:tcPr>
          <w:p w:rsidR="00001AE9" w:rsidRDefault="00813529" w:rsidP="005B4685">
            <w:pPr>
              <w:widowControl w:val="0"/>
              <w:ind w:left="-10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5B468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руководителя Федерального казначейства А.П. Суконкин</w:t>
            </w:r>
          </w:p>
        </w:tc>
        <w:tc>
          <w:tcPr>
            <w:tcW w:w="1201" w:type="dxa"/>
            <w:noWrap/>
          </w:tcPr>
          <w:p w:rsidR="00001AE9" w:rsidRDefault="00813529" w:rsidP="005B4685">
            <w:pPr>
              <w:widowControl w:val="0"/>
              <w:ind w:left="-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01AE9" w:rsidTr="005B4685">
        <w:trPr>
          <w:gridAfter w:val="1"/>
          <w:wAfter w:w="10" w:type="dxa"/>
        </w:trPr>
        <w:tc>
          <w:tcPr>
            <w:tcW w:w="704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2052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Комиссии Федерального казначейства по соблюдению требований к служебному поведению федеральных государственных гражданских служащих и работников Федерального казенного учреждения «Центр  по обеспечению деятельности Казначейства России», и урегулированию конфликта интересов</w:t>
            </w:r>
          </w:p>
        </w:tc>
        <w:tc>
          <w:tcPr>
            <w:tcW w:w="2910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Сокрытие информации, являющейся основанием для проведения заседания комиссии;</w:t>
            </w:r>
          </w:p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Неотражение в мотивированных заключениях информации, влияющей на рекомендуемое к принятию комиссией решение; </w:t>
            </w:r>
          </w:p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 Выборочное непредоставление на заседание комиссии поступивших к рассмотрению существа вопросов дополнительных материалов; </w:t>
            </w:r>
          </w:p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Неотражение в протоколе заседания комиссии фактов, установленных в ходе заседания, с целью получения выгоды.</w:t>
            </w:r>
          </w:p>
        </w:tc>
        <w:tc>
          <w:tcPr>
            <w:tcW w:w="2693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Федеральные государственные гражданские служащие Отдела по противодействию коррупционных и иных правонарушений Управления внутреннего контроля и аудита, начальник Управления внутреннего контроля и аудита, заместитель руководителя, курирующего Управление внутреннего контроля </w:t>
            </w:r>
            <w:r>
              <w:rPr>
                <w:rFonts w:ascii="Times New Roman" w:hAnsi="Times New Roman" w:cs="Times New Roman"/>
              </w:rPr>
              <w:br/>
              <w:t>и аудита .</w:t>
            </w:r>
          </w:p>
        </w:tc>
        <w:tc>
          <w:tcPr>
            <w:tcW w:w="2627" w:type="dxa"/>
            <w:noWrap/>
          </w:tcPr>
          <w:p w:rsidR="00001AE9" w:rsidRDefault="00813529" w:rsidP="005B4685">
            <w:pPr>
              <w:pStyle w:val="af5"/>
              <w:widowControl w:val="0"/>
              <w:tabs>
                <w:tab w:val="left" w:pos="34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Ознакомление государственных гражданских служащих Федерального казначейства, в полномочия которых входит выполнение настоящей функции, с нормативными правовыми актами и методическими материалами, регулирующими вопросы профилактики коррупции в Федеральном казначействе;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Информирование о мерах юридической ответственности за совершение коррупционных правонарушений.</w:t>
            </w:r>
          </w:p>
        </w:tc>
        <w:tc>
          <w:tcPr>
            <w:tcW w:w="2126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Ежегодное тестирование государственных гражданских служащих Отдела по противодействию коррупционных и иных правонарушений на знание законодательства в области противодействия коррупции; </w:t>
            </w:r>
          </w:p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Ежеквартальное изучение судебной практики, касающейся вопросов деятельности комиссии по урегулированию конфликта </w:t>
            </w:r>
            <w:r w:rsidR="005B4685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интересов.</w:t>
            </w:r>
          </w:p>
        </w:tc>
        <w:tc>
          <w:tcPr>
            <w:tcW w:w="1701" w:type="dxa"/>
            <w:noWrap/>
          </w:tcPr>
          <w:p w:rsidR="00001AE9" w:rsidRDefault="00813529" w:rsidP="005B4685">
            <w:pPr>
              <w:widowControl w:val="0"/>
              <w:ind w:lef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br/>
              <w:t>руководителя Федерального казначейства А.Г. Михайлик</w:t>
            </w:r>
          </w:p>
        </w:tc>
        <w:tc>
          <w:tcPr>
            <w:tcW w:w="1201" w:type="dxa"/>
            <w:noWrap/>
          </w:tcPr>
          <w:p w:rsidR="00001AE9" w:rsidRDefault="00813529" w:rsidP="005B4685">
            <w:pPr>
              <w:widowControl w:val="0"/>
              <w:ind w:left="-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01AE9" w:rsidTr="005B4685">
        <w:trPr>
          <w:gridAfter w:val="1"/>
          <w:wAfter w:w="10" w:type="dxa"/>
        </w:trPr>
        <w:tc>
          <w:tcPr>
            <w:tcW w:w="704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2052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Комиссии Федерального казначейства по аттестации федеральных государственных гражданских служащих центрального аппарата Федерального казначейства и заместителей руководителей территориальных органов Федерального казначейства</w:t>
            </w:r>
          </w:p>
        </w:tc>
        <w:tc>
          <w:tcPr>
            <w:tcW w:w="2910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Необоснованное создание наиболее благоприятных условий прохождения процедур конкретному сотруднику в целях получения выгоды.</w:t>
            </w:r>
          </w:p>
        </w:tc>
        <w:tc>
          <w:tcPr>
            <w:tcW w:w="2693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Федеральные государственные гражданские служащие отдела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государственной гражданской службы и кадров, начальник </w:t>
            </w:r>
            <w:r>
              <w:rPr>
                <w:rFonts w:ascii="Times New Roman" w:hAnsi="Times New Roman" w:cs="Times New Roman"/>
                <w:color w:val="000000" w:themeColor="text1"/>
              </w:rPr>
              <w:t>Управления делами, заместитель руководителя, курирующий Управление делами.</w:t>
            </w:r>
          </w:p>
        </w:tc>
        <w:tc>
          <w:tcPr>
            <w:tcW w:w="2627" w:type="dxa"/>
            <w:noWrap/>
          </w:tcPr>
          <w:p w:rsidR="00001AE9" w:rsidRDefault="00813529" w:rsidP="005B4685">
            <w:pPr>
              <w:pStyle w:val="af5"/>
              <w:widowControl w:val="0"/>
              <w:tabs>
                <w:tab w:val="left" w:pos="34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Ознакомление государственных гражданских служащих Федерального казначейства, в полномочия которых входит выполнение настоящей функции, </w:t>
            </w:r>
            <w:r>
              <w:rPr>
                <w:rFonts w:ascii="Times New Roman" w:hAnsi="Times New Roman" w:cs="Times New Roman"/>
              </w:rPr>
              <w:br/>
              <w:t>с нормативными правовыми актами и методическими материалами, регулирующими вопросы профилактики коррупции в Федеральном казначействе;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Информирование о мерах юридической ответственности за совершение коррупционных правонарушений.</w:t>
            </w:r>
          </w:p>
        </w:tc>
        <w:tc>
          <w:tcPr>
            <w:tcW w:w="2126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Выявление личной заинтересованности у государственных гражданских служащих при осуществлении ими полномочий, а также принятие мер </w:t>
            </w:r>
            <w:r>
              <w:rPr>
                <w:rFonts w:ascii="Times New Roman" w:hAnsi="Times New Roman" w:cs="Times New Roman"/>
              </w:rPr>
              <w:br/>
              <w:t>по предотвращению и урегулированию;</w:t>
            </w:r>
          </w:p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 Совершенствование механизма отбора должностных лиц для включения в состав комиссий, принимающих управленческие решения.</w:t>
            </w:r>
          </w:p>
        </w:tc>
        <w:tc>
          <w:tcPr>
            <w:tcW w:w="1701" w:type="dxa"/>
            <w:noWrap/>
          </w:tcPr>
          <w:p w:rsidR="00001AE9" w:rsidRDefault="00813529" w:rsidP="005B4685">
            <w:pPr>
              <w:widowControl w:val="0"/>
              <w:ind w:lef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br/>
              <w:t>руководителя Федерального казначейства А.П. Суконкин</w:t>
            </w:r>
          </w:p>
        </w:tc>
        <w:tc>
          <w:tcPr>
            <w:tcW w:w="1201" w:type="dxa"/>
            <w:noWrap/>
          </w:tcPr>
          <w:p w:rsidR="00001AE9" w:rsidRDefault="00813529" w:rsidP="005B4685">
            <w:pPr>
              <w:widowControl w:val="0"/>
              <w:ind w:left="-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01AE9" w:rsidTr="005B4685">
        <w:trPr>
          <w:gridAfter w:val="1"/>
          <w:wAfter w:w="10" w:type="dxa"/>
        </w:trPr>
        <w:tc>
          <w:tcPr>
            <w:tcW w:w="704" w:type="dxa"/>
            <w:shd w:val="clear" w:color="auto" w:fill="FFFFFF" w:themeFill="background1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2052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ведомственного контроля в сфере закупок товаров, работ, услуг для обеспечения федеральных нужд в соответствии со статьей 100 Федерального закона № 44-ФЗ и пунктом 2 постановления Правительства Российской Федерации от 10 февраля 2014 г. № 89 «Об утверждении Правил осуществления ведомственного контроля в сфере закупок для обеспечения федеральных нужд»</w:t>
            </w:r>
          </w:p>
        </w:tc>
        <w:tc>
          <w:tcPr>
            <w:tcW w:w="2910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Невыполнение установленных процедур при наличии фактов непредставления (представления в неполном объеме или искаженном виде), несвоевременного представления информации и (или) документов в ходе проведения анализа (несоставление протокола) ответственным за проведение анализа в целях получения выгоды.</w:t>
            </w:r>
          </w:p>
        </w:tc>
        <w:tc>
          <w:tcPr>
            <w:tcW w:w="2693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Федеральные государственные гражданские служащие Отдела внутреннего контроля и аудита Управления внутреннего контроля и аудита, начальник Управления внутреннего контроля и аудита, заместитель руководителя, курирующий Управления внутреннего контроля и аудита. </w:t>
            </w:r>
          </w:p>
        </w:tc>
        <w:tc>
          <w:tcPr>
            <w:tcW w:w="2627" w:type="dxa"/>
            <w:noWrap/>
          </w:tcPr>
          <w:p w:rsidR="00001AE9" w:rsidRDefault="00813529" w:rsidP="005B4685">
            <w:pPr>
              <w:pStyle w:val="af5"/>
              <w:widowControl w:val="0"/>
              <w:tabs>
                <w:tab w:val="left" w:pos="34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Ознакомление государственных гражданских служащих Федерального казначейства, в полномочия которых входит выполнение настоящей функции, </w:t>
            </w:r>
            <w:r>
              <w:rPr>
                <w:rFonts w:ascii="Times New Roman" w:hAnsi="Times New Roman" w:cs="Times New Roman"/>
              </w:rPr>
              <w:br/>
              <w:t>с нормативными правовыми актами и методическими материалами, регулирующими вопросы профилактики коррупции в Федеральном казначействе;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Информирование </w:t>
            </w:r>
            <w:r>
              <w:rPr>
                <w:rFonts w:ascii="Times New Roman" w:hAnsi="Times New Roman" w:cs="Times New Roman"/>
              </w:rPr>
              <w:br/>
              <w:t>о мерах юридической ответственности за совершение коррупционных правонарушений.</w:t>
            </w:r>
          </w:p>
          <w:p w:rsidR="00001AE9" w:rsidRDefault="00001AE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Установление четкой регламентации способа и сроков совершения действий должностным лицом при осуществлении коррупционно-опасной функции. </w:t>
            </w:r>
          </w:p>
        </w:tc>
        <w:tc>
          <w:tcPr>
            <w:tcW w:w="1701" w:type="dxa"/>
            <w:noWrap/>
          </w:tcPr>
          <w:p w:rsidR="00001AE9" w:rsidRDefault="00813529" w:rsidP="005B4685">
            <w:pPr>
              <w:widowControl w:val="0"/>
              <w:ind w:lef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br/>
              <w:t>руководителя Федерального казначейства А.Г. Михайлик</w:t>
            </w:r>
          </w:p>
        </w:tc>
        <w:tc>
          <w:tcPr>
            <w:tcW w:w="1201" w:type="dxa"/>
            <w:noWrap/>
          </w:tcPr>
          <w:p w:rsidR="00001AE9" w:rsidRDefault="00813529" w:rsidP="005B4685">
            <w:pPr>
              <w:widowControl w:val="0"/>
              <w:ind w:left="-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01AE9" w:rsidTr="005B4685">
        <w:trPr>
          <w:gridAfter w:val="1"/>
          <w:wAfter w:w="10" w:type="dxa"/>
        </w:trPr>
        <w:tc>
          <w:tcPr>
            <w:tcW w:w="704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2052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осуществление внутреннего финансового аудита</w:t>
            </w:r>
          </w:p>
        </w:tc>
        <w:tc>
          <w:tcPr>
            <w:tcW w:w="2910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Невключение в ежегодный план проверки или исключение из ежегодного плана проверки;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Намеренное сокращение или увеличение перечня мероприятий по контролю, необходимых для достижения целей и задач проведения проверки;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Преувеличение значимости выявленных нарушений, либо их игнорирования с целью получения незаконного вознаграждения;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Незаконное использование своего служебного положения при решении личных вопросов, связанных с получением материальной или нематериальной выгоды (себе или третьим лицам).</w:t>
            </w:r>
          </w:p>
        </w:tc>
        <w:tc>
          <w:tcPr>
            <w:tcW w:w="2693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Федеральные государственные гражданские служащие Отдела внутреннего финансового аудита Управления внутреннего контроля </w:t>
            </w:r>
            <w:r>
              <w:rPr>
                <w:rFonts w:ascii="Times New Roman" w:hAnsi="Times New Roman" w:cs="Times New Roman"/>
              </w:rPr>
              <w:br/>
              <w:t xml:space="preserve">и аудита, начальник Управления внутреннего контроля и аудита, заместитель руководителя курирующий Управления внутреннего контроля </w:t>
            </w:r>
            <w:r>
              <w:rPr>
                <w:rFonts w:ascii="Times New Roman" w:hAnsi="Times New Roman" w:cs="Times New Roman"/>
              </w:rPr>
              <w:br/>
              <w:t>и аудита.</w:t>
            </w:r>
          </w:p>
        </w:tc>
        <w:tc>
          <w:tcPr>
            <w:tcW w:w="2627" w:type="dxa"/>
            <w:noWrap/>
          </w:tcPr>
          <w:p w:rsidR="00001AE9" w:rsidRDefault="00813529" w:rsidP="005B4685">
            <w:pPr>
              <w:pStyle w:val="af5"/>
              <w:widowControl w:val="0"/>
              <w:tabs>
                <w:tab w:val="left" w:pos="34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Ознакомление государственных гражданских служащих Федерального казначейства, в полномочия которых входит выполнение настоящей функции, </w:t>
            </w:r>
            <w:r>
              <w:rPr>
                <w:rFonts w:ascii="Times New Roman" w:hAnsi="Times New Roman" w:cs="Times New Roman"/>
              </w:rPr>
              <w:br/>
              <w:t>с нормативными правовыми актами и методическими материалами, регулирующими вопросы профилактики коррупции в Федеральном казначействе;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Информирование </w:t>
            </w:r>
            <w:r>
              <w:rPr>
                <w:rFonts w:ascii="Times New Roman" w:hAnsi="Times New Roman" w:cs="Times New Roman"/>
              </w:rPr>
              <w:br/>
              <w:t>о мерах юридической ответственности за совершение коррупционных правонарушений.</w:t>
            </w:r>
          </w:p>
        </w:tc>
        <w:tc>
          <w:tcPr>
            <w:tcW w:w="2126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Установление четкой регламентации способа и сроков совершения действий должностным лицом при осуществлении коррупционно-опасной функции. </w:t>
            </w:r>
          </w:p>
        </w:tc>
        <w:tc>
          <w:tcPr>
            <w:tcW w:w="1701" w:type="dxa"/>
            <w:noWrap/>
          </w:tcPr>
          <w:p w:rsidR="00001AE9" w:rsidRDefault="00813529" w:rsidP="005B4685">
            <w:pPr>
              <w:widowControl w:val="0"/>
              <w:ind w:lef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br/>
              <w:t>руководителя Федерального казначейства А.Г. Михайлик</w:t>
            </w:r>
          </w:p>
        </w:tc>
        <w:tc>
          <w:tcPr>
            <w:tcW w:w="1201" w:type="dxa"/>
            <w:noWrap/>
          </w:tcPr>
          <w:p w:rsidR="00001AE9" w:rsidRDefault="00813529" w:rsidP="005B4685">
            <w:pPr>
              <w:widowControl w:val="0"/>
              <w:ind w:left="-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01AE9" w:rsidTr="005B4685">
        <w:trPr>
          <w:gridAfter w:val="1"/>
          <w:wAfter w:w="10" w:type="dxa"/>
        </w:trPr>
        <w:tc>
          <w:tcPr>
            <w:tcW w:w="704" w:type="dxa"/>
            <w:shd w:val="clear" w:color="auto" w:fill="FFFFFF" w:themeFill="background1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2052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Осуществление, в рамках управления внутренними (операционными) казначейскими рисками, ведомственного контроля и внутреннего аудита деятельности структурных подразделений центрального аппарата Федерального казначейства, территориальных органов Федерального казначейства  и Федерального казенного учреждения «Центр по обеспечению деятельности Казначейства России»</w:t>
            </w:r>
          </w:p>
        </w:tc>
        <w:tc>
          <w:tcPr>
            <w:tcW w:w="2910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Невключение в ежегодный план проверки или исключение из ежегодного плана проверки;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Намеренное сокращение или увеличение перечня мероприятий по контролю, необходимых для достижения целей и задач проведения проверки;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Преувеличение значимости выявленных нарушений, либо их игнорирования с целью получения незаконного вознаграждения;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Незаконное использование своего служебного положения при решении личных вопросов, связанных с получением материальной или нематериальной выгоды (себе или третьим лицам).</w:t>
            </w:r>
          </w:p>
        </w:tc>
        <w:tc>
          <w:tcPr>
            <w:tcW w:w="2693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Федеральные государственные гражданские служащие Управления внутреннего контроля и аудита, начальник Управления внутреннего контроля и аудита, заместитель руководителя курирующий Управления внутреннего контроля и аудита.</w:t>
            </w:r>
          </w:p>
        </w:tc>
        <w:tc>
          <w:tcPr>
            <w:tcW w:w="2627" w:type="dxa"/>
            <w:noWrap/>
          </w:tcPr>
          <w:p w:rsidR="00001AE9" w:rsidRDefault="00813529" w:rsidP="005B4685">
            <w:pPr>
              <w:pStyle w:val="af5"/>
              <w:widowControl w:val="0"/>
              <w:tabs>
                <w:tab w:val="left" w:pos="34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Ознакомление государственных гражданских служащих Федерального казначейства, в полномочия которых входит выполнение настоящей функции, </w:t>
            </w:r>
            <w:r>
              <w:rPr>
                <w:rFonts w:ascii="Times New Roman" w:hAnsi="Times New Roman" w:cs="Times New Roman"/>
              </w:rPr>
              <w:br/>
              <w:t>с нормативными правовыми актами и методическими материалами, регулирующими вопросы профилактики коррупции в Федеральном казначействе;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Информирование </w:t>
            </w:r>
            <w:r>
              <w:rPr>
                <w:rFonts w:ascii="Times New Roman" w:hAnsi="Times New Roman" w:cs="Times New Roman"/>
              </w:rPr>
              <w:br/>
              <w:t>о мерах юридической ответственности за совершение коррупционных правонарушений.</w:t>
            </w:r>
          </w:p>
          <w:p w:rsidR="00001AE9" w:rsidRDefault="00001AE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Установление четкой регламентации способа и сроков совершения действий должностным лицом при осуществлении коррупционно-опасной функции;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Выявление личной заинтересованности у государственных гражданских служащих при осуществлении ими проверок, а также принятие мер </w:t>
            </w:r>
            <w:r>
              <w:rPr>
                <w:rFonts w:ascii="Times New Roman" w:hAnsi="Times New Roman" w:cs="Times New Roman"/>
              </w:rPr>
              <w:br/>
              <w:t>по предотвращению и урегулированию.</w:t>
            </w:r>
          </w:p>
        </w:tc>
        <w:tc>
          <w:tcPr>
            <w:tcW w:w="1701" w:type="dxa"/>
            <w:noWrap/>
          </w:tcPr>
          <w:p w:rsidR="00001AE9" w:rsidRDefault="00813529" w:rsidP="005B4685">
            <w:pPr>
              <w:widowControl w:val="0"/>
              <w:ind w:lef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br/>
              <w:t>руководителя Федерального казначейства А.Г. Михайлик</w:t>
            </w:r>
          </w:p>
        </w:tc>
        <w:tc>
          <w:tcPr>
            <w:tcW w:w="1201" w:type="dxa"/>
            <w:noWrap/>
          </w:tcPr>
          <w:p w:rsidR="00001AE9" w:rsidRDefault="00813529" w:rsidP="005B4685">
            <w:pPr>
              <w:widowControl w:val="0"/>
              <w:ind w:left="-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01AE9" w:rsidTr="005B4685">
        <w:trPr>
          <w:gridAfter w:val="1"/>
          <w:wAfter w:w="10" w:type="dxa"/>
        </w:trPr>
        <w:tc>
          <w:tcPr>
            <w:tcW w:w="704" w:type="dxa"/>
            <w:shd w:val="clear" w:color="auto" w:fill="FFFFFF" w:themeFill="background1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2052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проверок соблюдения федеральными государственными гражданскими служащим центрального аппарата Федерального казначейства, руководителями и заместителями руководителей территориальных органов Федерального казначейства, а также работниками ФКУ «ЦОКР» требований к служебному поведению, исполнения ими обязанностей, ограничений и запретов, установленных в целях противодействия коррупции</w:t>
            </w:r>
          </w:p>
        </w:tc>
        <w:tc>
          <w:tcPr>
            <w:tcW w:w="2910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Умышленное игнорирование оснований проведения проверок.</w:t>
            </w:r>
          </w:p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Федеральные государственные гражданские служащие Отдела по противодействию коррупционных и иных правонарушений Управления внутреннего контроля </w:t>
            </w:r>
            <w:r>
              <w:rPr>
                <w:rFonts w:ascii="Times New Roman" w:hAnsi="Times New Roman" w:cs="Times New Roman"/>
              </w:rPr>
              <w:br/>
              <w:t xml:space="preserve">и аудита, начальник Управления внутреннего контроля и аудита, заместитель руководителя курирующий Управления внутреннего контроля </w:t>
            </w:r>
            <w:r>
              <w:rPr>
                <w:rFonts w:ascii="Times New Roman" w:hAnsi="Times New Roman" w:cs="Times New Roman"/>
              </w:rPr>
              <w:br/>
              <w:t>и аудита.</w:t>
            </w:r>
          </w:p>
        </w:tc>
        <w:tc>
          <w:tcPr>
            <w:tcW w:w="2627" w:type="dxa"/>
            <w:noWrap/>
          </w:tcPr>
          <w:p w:rsidR="00001AE9" w:rsidRDefault="00813529" w:rsidP="005B4685">
            <w:pPr>
              <w:pStyle w:val="af5"/>
              <w:widowControl w:val="0"/>
              <w:tabs>
                <w:tab w:val="left" w:pos="34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Ознакомление государственных гражданских служащих Федерального казначейства, в полномочия которых входит выполнение настоящей функции, </w:t>
            </w:r>
            <w:r>
              <w:rPr>
                <w:rFonts w:ascii="Times New Roman" w:hAnsi="Times New Roman" w:cs="Times New Roman"/>
              </w:rPr>
              <w:br/>
              <w:t>с нормативными правовыми актами и методическими материалами, регулирующими вопросы профилактики коррупции в Федеральном казначействе;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Информирование </w:t>
            </w:r>
            <w:r>
              <w:rPr>
                <w:rFonts w:ascii="Times New Roman" w:hAnsi="Times New Roman" w:cs="Times New Roman"/>
              </w:rPr>
              <w:br/>
              <w:t>о мерах юридической ответственности за совершение коррупционных правонарушений.</w:t>
            </w:r>
          </w:p>
          <w:p w:rsidR="00001AE9" w:rsidRDefault="00001AE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Минимизация степени усмотрения при принятии решений должностными лицами посредством установления четких оснований и критериев принятия решений;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Обеспечение возможности принятия решения коллегиально.</w:t>
            </w:r>
          </w:p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001AE9" w:rsidRDefault="00813529" w:rsidP="005B4685">
            <w:pPr>
              <w:widowControl w:val="0"/>
              <w:ind w:lef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br/>
              <w:t>руководителя Федерального казначейства А.Г. Михайлик</w:t>
            </w:r>
          </w:p>
        </w:tc>
        <w:tc>
          <w:tcPr>
            <w:tcW w:w="1201" w:type="dxa"/>
            <w:noWrap/>
          </w:tcPr>
          <w:p w:rsidR="00001AE9" w:rsidRDefault="00813529" w:rsidP="005B4685">
            <w:pPr>
              <w:widowControl w:val="0"/>
              <w:ind w:left="-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01AE9" w:rsidTr="005B4685">
        <w:trPr>
          <w:gridAfter w:val="1"/>
          <w:wAfter w:w="10" w:type="dxa"/>
        </w:trPr>
        <w:tc>
          <w:tcPr>
            <w:tcW w:w="704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2052" w:type="dxa"/>
            <w:noWrap/>
          </w:tcPr>
          <w:p w:rsidR="00001AE9" w:rsidRDefault="00813529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реализацией государственных программ Российской Федерации в Федеральном казначействе</w:t>
            </w:r>
          </w:p>
        </w:tc>
        <w:tc>
          <w:tcPr>
            <w:tcW w:w="2910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Искажение, сокрытие или представление заведомо ложных сведений в служебных учетных и отчетных документах, являющихся существенным элементом служебной деятельности.</w:t>
            </w:r>
          </w:p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Федеральные государственные гражданские служащие Управления делами, начальник </w:t>
            </w:r>
            <w:r>
              <w:rPr>
                <w:rFonts w:ascii="Times New Roman" w:hAnsi="Times New Roman" w:cs="Times New Roman"/>
                <w:color w:val="000000" w:themeColor="text1"/>
              </w:rPr>
              <w:t>Управления делами, заместитель руководителя, курирующий Управление делами.</w:t>
            </w:r>
          </w:p>
        </w:tc>
        <w:tc>
          <w:tcPr>
            <w:tcW w:w="2627" w:type="dxa"/>
            <w:noWrap/>
          </w:tcPr>
          <w:p w:rsidR="00001AE9" w:rsidRDefault="00813529" w:rsidP="005B4685">
            <w:pPr>
              <w:pStyle w:val="af5"/>
              <w:widowControl w:val="0"/>
              <w:tabs>
                <w:tab w:val="left" w:pos="34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Ознакомление государственных гражданских служащих Федерального казначейства, в полномочия которых входит выполнение настоящей функции, с нормативными правовыми актами и методическими материалами, регулирующими вопросы профилактики коррупции в Федеральном казначействе;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Информирование </w:t>
            </w:r>
            <w:r>
              <w:rPr>
                <w:rFonts w:ascii="Times New Roman" w:hAnsi="Times New Roman" w:cs="Times New Roman"/>
              </w:rPr>
              <w:br/>
              <w:t>о мерах юридической ответственности за совершение коррупционных правонарушений.</w:t>
            </w:r>
          </w:p>
        </w:tc>
        <w:tc>
          <w:tcPr>
            <w:tcW w:w="2126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      </w:r>
          </w:p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001AE9" w:rsidRDefault="00813529" w:rsidP="005B4685">
            <w:pPr>
              <w:widowControl w:val="0"/>
              <w:ind w:lef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br/>
              <w:t>руководителя Федерального казначейства А.П. Суконкин</w:t>
            </w:r>
          </w:p>
        </w:tc>
        <w:tc>
          <w:tcPr>
            <w:tcW w:w="1201" w:type="dxa"/>
            <w:noWrap/>
          </w:tcPr>
          <w:p w:rsidR="00001AE9" w:rsidRDefault="00813529" w:rsidP="005B4685">
            <w:pPr>
              <w:widowControl w:val="0"/>
              <w:ind w:left="-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01AE9" w:rsidTr="005B4685">
        <w:trPr>
          <w:gridAfter w:val="1"/>
          <w:wAfter w:w="10" w:type="dxa"/>
        </w:trPr>
        <w:tc>
          <w:tcPr>
            <w:tcW w:w="704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52" w:type="dxa"/>
            <w:noWrap/>
          </w:tcPr>
          <w:p w:rsidR="00001AE9" w:rsidRDefault="0093642B" w:rsidP="005B4685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93642B">
              <w:rPr>
                <w:rFonts w:ascii="Times New Roman" w:hAnsi="Times New Roman" w:cs="Times New Roman"/>
              </w:rPr>
              <w:t>Ведение реестров в установленной сфере деятельности (в части ведения реестра аудиторских организаций, оказывающих аудиторские услуги общественно значимым организациям)</w:t>
            </w:r>
          </w:p>
        </w:tc>
        <w:tc>
          <w:tcPr>
            <w:tcW w:w="2910" w:type="dxa"/>
            <w:noWrap/>
          </w:tcPr>
          <w:p w:rsidR="00412670" w:rsidRDefault="00412670" w:rsidP="0041267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Невключение в ежегодный план проверки </w:t>
            </w:r>
            <w:r w:rsidR="005259A0">
              <w:rPr>
                <w:rFonts w:ascii="Times New Roman" w:hAnsi="Times New Roman" w:cs="Times New Roman"/>
              </w:rPr>
              <w:t xml:space="preserve">или исключение </w:t>
            </w:r>
            <w:r>
              <w:rPr>
                <w:rFonts w:ascii="Times New Roman" w:hAnsi="Times New Roman" w:cs="Times New Roman"/>
              </w:rPr>
              <w:t>из ежегодного плана проверки;</w:t>
            </w:r>
          </w:p>
          <w:p w:rsidR="00412670" w:rsidRDefault="005259A0" w:rsidP="0041267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12670">
              <w:rPr>
                <w:rFonts w:ascii="Times New Roman" w:hAnsi="Times New Roman" w:cs="Times New Roman"/>
              </w:rPr>
              <w:t>. Преувеличение значимости выявленных нарушений, либо их игнорирования с целью получения незаконного вознаграждения;</w:t>
            </w:r>
          </w:p>
          <w:p w:rsidR="00001AE9" w:rsidRDefault="005259A0" w:rsidP="00412670">
            <w:pPr>
              <w:pStyle w:val="af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12670">
              <w:rPr>
                <w:rFonts w:ascii="Times New Roman" w:hAnsi="Times New Roman" w:cs="Times New Roman"/>
              </w:rPr>
              <w:t>. Незаконное использование своего служебного положения при решении личных вопросов, связанных с получением материальной или нематериальной выгоды (себе или третьим лицам).</w:t>
            </w:r>
          </w:p>
        </w:tc>
        <w:tc>
          <w:tcPr>
            <w:tcW w:w="2693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Федеральные государственные гражданские служащие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Управления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по надзору за аудиторской деятельностью, начальник Управления по надзору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за аудиторской деятельностью, заместитель руководителя, курирующий Управление по надзору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за аудиторской деятельностью.</w:t>
            </w:r>
          </w:p>
        </w:tc>
        <w:tc>
          <w:tcPr>
            <w:tcW w:w="2627" w:type="dxa"/>
            <w:noWrap/>
          </w:tcPr>
          <w:p w:rsidR="00001AE9" w:rsidRDefault="00813529" w:rsidP="005B4685">
            <w:pPr>
              <w:pStyle w:val="af5"/>
              <w:widowControl w:val="0"/>
              <w:tabs>
                <w:tab w:val="left" w:pos="34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 Ознакомление государственных гражданских служащих Федерального казначейства, в полномочия которых входит выполнение настоящей функции, </w:t>
            </w:r>
            <w:r>
              <w:rPr>
                <w:rFonts w:ascii="Times New Roman" w:hAnsi="Times New Roman" w:cs="Times New Roman"/>
              </w:rPr>
              <w:br/>
              <w:t>с нормативными правовыми актами и методическими материалами, регулирующими вопросы профилактики коррупции в Федеральном казначействе;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 Информирование </w:t>
            </w:r>
            <w:r>
              <w:rPr>
                <w:rFonts w:ascii="Times New Roman" w:hAnsi="Times New Roman" w:cs="Times New Roman"/>
              </w:rPr>
              <w:br/>
              <w:t>о мерах юридической ответственности за совершение коррупционных правонарушений.</w:t>
            </w:r>
          </w:p>
        </w:tc>
        <w:tc>
          <w:tcPr>
            <w:tcW w:w="2126" w:type="dxa"/>
            <w:noWrap/>
          </w:tcPr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Минимизация степени усмотрения при принятии решений должностными лицами посредством установления четких оснований и критериев принятия решений;</w:t>
            </w:r>
          </w:p>
          <w:p w:rsidR="00001AE9" w:rsidRDefault="0081352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Обеспечение возможности принятия решения коллегиально.</w:t>
            </w:r>
          </w:p>
          <w:p w:rsidR="00001AE9" w:rsidRDefault="00001AE9" w:rsidP="005B468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:rsidR="00001AE9" w:rsidRDefault="00813529" w:rsidP="005B4685">
            <w:pPr>
              <w:widowControl w:val="0"/>
              <w:ind w:lef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br/>
              <w:t>руководителя Федерального казначейства А.Г. Михайлик</w:t>
            </w:r>
          </w:p>
        </w:tc>
        <w:tc>
          <w:tcPr>
            <w:tcW w:w="1201" w:type="dxa"/>
            <w:noWrap/>
          </w:tcPr>
          <w:p w:rsidR="00001AE9" w:rsidRDefault="00813529" w:rsidP="005B4685">
            <w:pPr>
              <w:widowControl w:val="0"/>
              <w:ind w:left="-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</w:tbl>
    <w:p w:rsidR="00001AE9" w:rsidRDefault="00001AE9">
      <w:pPr>
        <w:widowControl w:val="0"/>
        <w:spacing w:line="240" w:lineRule="auto"/>
        <w:jc w:val="both"/>
      </w:pPr>
    </w:p>
    <w:sectPr w:rsidR="00001AE9" w:rsidSect="00FF1E41">
      <w:headerReference w:type="default" r:id="rId9"/>
      <w:pgSz w:w="16838" w:h="11906" w:orient="landscape"/>
      <w:pgMar w:top="567" w:right="539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AE9" w:rsidRDefault="00813529">
      <w:pPr>
        <w:spacing w:after="0" w:line="240" w:lineRule="auto"/>
      </w:pPr>
      <w:r>
        <w:separator/>
      </w:r>
    </w:p>
  </w:endnote>
  <w:endnote w:type="continuationSeparator" w:id="0">
    <w:p w:rsidR="00001AE9" w:rsidRDefault="0081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AE9" w:rsidRDefault="00813529">
      <w:pPr>
        <w:spacing w:after="0" w:line="240" w:lineRule="auto"/>
      </w:pPr>
      <w:r>
        <w:separator/>
      </w:r>
    </w:p>
  </w:footnote>
  <w:footnote w:type="continuationSeparator" w:id="0">
    <w:p w:rsidR="00001AE9" w:rsidRDefault="00813529">
      <w:pPr>
        <w:spacing w:after="0" w:line="240" w:lineRule="auto"/>
      </w:pPr>
      <w:r>
        <w:continuationSeparator/>
      </w:r>
    </w:p>
  </w:footnote>
  <w:footnote w:id="1">
    <w:p w:rsidR="00575E34" w:rsidRDefault="00575E34">
      <w:pPr>
        <w:pStyle w:val="ac"/>
      </w:pPr>
      <w:r w:rsidRPr="00575E34">
        <w:rPr>
          <w:rStyle w:val="ae"/>
        </w:rPr>
        <w:sym w:font="Symbol" w:char="F02A"/>
      </w:r>
      <w:r>
        <w:t xml:space="preserve"> </w:t>
      </w:r>
      <w:r w:rsidR="00EF7B21" w:rsidRPr="00EF7B21">
        <w:rPr>
          <w:rFonts w:ascii="Times New Roman" w:hAnsi="Times New Roman" w:cs="Times New Roman"/>
          <w:sz w:val="20"/>
        </w:rPr>
        <w:t>В соответствии с Перечнем коррупционно-опасных функций Федерального казначейства, утвержденн</w:t>
      </w:r>
      <w:r w:rsidR="008C1EEA">
        <w:rPr>
          <w:rFonts w:ascii="Times New Roman" w:hAnsi="Times New Roman" w:cs="Times New Roman"/>
          <w:sz w:val="20"/>
        </w:rPr>
        <w:t>ым</w:t>
      </w:r>
      <w:r w:rsidR="00EF7B21" w:rsidRPr="00EF7B21">
        <w:rPr>
          <w:rFonts w:ascii="Times New Roman" w:hAnsi="Times New Roman" w:cs="Times New Roman"/>
          <w:sz w:val="20"/>
        </w:rPr>
        <w:t xml:space="preserve"> руководителем Федерального казначейства Р.Е. Артюхиным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0229195"/>
      <w:docPartObj>
        <w:docPartGallery w:val="Page Numbers (Top of Page)"/>
        <w:docPartUnique/>
      </w:docPartObj>
    </w:sdtPr>
    <w:sdtEndPr/>
    <w:sdtContent>
      <w:p w:rsidR="00FF1E41" w:rsidRDefault="00FF1E4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D2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E84"/>
    <w:multiLevelType w:val="hybridMultilevel"/>
    <w:tmpl w:val="B35452C2"/>
    <w:lvl w:ilvl="0" w:tplc="390CD1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4F45524">
      <w:start w:val="1"/>
      <w:numFmt w:val="lowerLetter"/>
      <w:lvlText w:val="%2."/>
      <w:lvlJc w:val="left"/>
      <w:pPr>
        <w:ind w:left="1440" w:hanging="360"/>
      </w:pPr>
    </w:lvl>
    <w:lvl w:ilvl="2" w:tplc="AB86B402">
      <w:start w:val="1"/>
      <w:numFmt w:val="lowerRoman"/>
      <w:lvlText w:val="%3."/>
      <w:lvlJc w:val="right"/>
      <w:pPr>
        <w:ind w:left="2160" w:hanging="180"/>
      </w:pPr>
    </w:lvl>
    <w:lvl w:ilvl="3" w:tplc="23283E0A">
      <w:start w:val="1"/>
      <w:numFmt w:val="decimal"/>
      <w:lvlText w:val="%4."/>
      <w:lvlJc w:val="left"/>
      <w:pPr>
        <w:ind w:left="2880" w:hanging="360"/>
      </w:pPr>
    </w:lvl>
    <w:lvl w:ilvl="4" w:tplc="75220AC2">
      <w:start w:val="1"/>
      <w:numFmt w:val="lowerLetter"/>
      <w:lvlText w:val="%5."/>
      <w:lvlJc w:val="left"/>
      <w:pPr>
        <w:ind w:left="3600" w:hanging="360"/>
      </w:pPr>
    </w:lvl>
    <w:lvl w:ilvl="5" w:tplc="FEFEE288">
      <w:start w:val="1"/>
      <w:numFmt w:val="lowerRoman"/>
      <w:lvlText w:val="%6."/>
      <w:lvlJc w:val="right"/>
      <w:pPr>
        <w:ind w:left="4320" w:hanging="180"/>
      </w:pPr>
    </w:lvl>
    <w:lvl w:ilvl="6" w:tplc="133C5F0C">
      <w:start w:val="1"/>
      <w:numFmt w:val="decimal"/>
      <w:lvlText w:val="%7."/>
      <w:lvlJc w:val="left"/>
      <w:pPr>
        <w:ind w:left="5040" w:hanging="360"/>
      </w:pPr>
    </w:lvl>
    <w:lvl w:ilvl="7" w:tplc="C706B65A">
      <w:start w:val="1"/>
      <w:numFmt w:val="lowerLetter"/>
      <w:lvlText w:val="%8."/>
      <w:lvlJc w:val="left"/>
      <w:pPr>
        <w:ind w:left="5760" w:hanging="360"/>
      </w:pPr>
    </w:lvl>
    <w:lvl w:ilvl="8" w:tplc="4FDE50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2A30"/>
    <w:multiLevelType w:val="hybridMultilevel"/>
    <w:tmpl w:val="7BF0330C"/>
    <w:lvl w:ilvl="0" w:tplc="AE84708E">
      <w:start w:val="1"/>
      <w:numFmt w:val="decimal"/>
      <w:lvlText w:val="%1."/>
      <w:lvlJc w:val="left"/>
      <w:pPr>
        <w:ind w:left="360" w:hanging="360"/>
      </w:pPr>
    </w:lvl>
    <w:lvl w:ilvl="1" w:tplc="5298E7E8">
      <w:start w:val="1"/>
      <w:numFmt w:val="lowerLetter"/>
      <w:lvlText w:val="%2."/>
      <w:lvlJc w:val="left"/>
      <w:pPr>
        <w:ind w:left="1080" w:hanging="360"/>
      </w:pPr>
    </w:lvl>
    <w:lvl w:ilvl="2" w:tplc="642EC5CE">
      <w:start w:val="1"/>
      <w:numFmt w:val="lowerRoman"/>
      <w:lvlText w:val="%3."/>
      <w:lvlJc w:val="right"/>
      <w:pPr>
        <w:ind w:left="1800" w:hanging="180"/>
      </w:pPr>
    </w:lvl>
    <w:lvl w:ilvl="3" w:tplc="E940C9DC">
      <w:start w:val="1"/>
      <w:numFmt w:val="decimal"/>
      <w:lvlText w:val="%4."/>
      <w:lvlJc w:val="left"/>
      <w:pPr>
        <w:ind w:left="2520" w:hanging="360"/>
      </w:pPr>
    </w:lvl>
    <w:lvl w:ilvl="4" w:tplc="86EC7008">
      <w:start w:val="1"/>
      <w:numFmt w:val="lowerLetter"/>
      <w:lvlText w:val="%5."/>
      <w:lvlJc w:val="left"/>
      <w:pPr>
        <w:ind w:left="3240" w:hanging="360"/>
      </w:pPr>
    </w:lvl>
    <w:lvl w:ilvl="5" w:tplc="81540FB6">
      <w:start w:val="1"/>
      <w:numFmt w:val="lowerRoman"/>
      <w:lvlText w:val="%6."/>
      <w:lvlJc w:val="right"/>
      <w:pPr>
        <w:ind w:left="3960" w:hanging="180"/>
      </w:pPr>
    </w:lvl>
    <w:lvl w:ilvl="6" w:tplc="F6F0121A">
      <w:start w:val="1"/>
      <w:numFmt w:val="decimal"/>
      <w:lvlText w:val="%7."/>
      <w:lvlJc w:val="left"/>
      <w:pPr>
        <w:ind w:left="4680" w:hanging="360"/>
      </w:pPr>
    </w:lvl>
    <w:lvl w:ilvl="7" w:tplc="F5D80174">
      <w:start w:val="1"/>
      <w:numFmt w:val="lowerLetter"/>
      <w:lvlText w:val="%8."/>
      <w:lvlJc w:val="left"/>
      <w:pPr>
        <w:ind w:left="5400" w:hanging="360"/>
      </w:pPr>
    </w:lvl>
    <w:lvl w:ilvl="8" w:tplc="3AC05350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B353C"/>
    <w:multiLevelType w:val="hybridMultilevel"/>
    <w:tmpl w:val="18C6B06C"/>
    <w:lvl w:ilvl="0" w:tplc="9CD04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949BA8">
      <w:start w:val="1"/>
      <w:numFmt w:val="lowerLetter"/>
      <w:lvlText w:val="%2."/>
      <w:lvlJc w:val="left"/>
      <w:pPr>
        <w:ind w:left="1440" w:hanging="360"/>
      </w:pPr>
    </w:lvl>
    <w:lvl w:ilvl="2" w:tplc="1ED083BC">
      <w:start w:val="1"/>
      <w:numFmt w:val="lowerRoman"/>
      <w:lvlText w:val="%3."/>
      <w:lvlJc w:val="right"/>
      <w:pPr>
        <w:ind w:left="2160" w:hanging="180"/>
      </w:pPr>
    </w:lvl>
    <w:lvl w:ilvl="3" w:tplc="419088E6">
      <w:start w:val="1"/>
      <w:numFmt w:val="decimal"/>
      <w:lvlText w:val="%4."/>
      <w:lvlJc w:val="left"/>
      <w:pPr>
        <w:ind w:left="2880" w:hanging="360"/>
      </w:pPr>
    </w:lvl>
    <w:lvl w:ilvl="4" w:tplc="42FC0EAC">
      <w:start w:val="1"/>
      <w:numFmt w:val="lowerLetter"/>
      <w:lvlText w:val="%5."/>
      <w:lvlJc w:val="left"/>
      <w:pPr>
        <w:ind w:left="3600" w:hanging="360"/>
      </w:pPr>
    </w:lvl>
    <w:lvl w:ilvl="5" w:tplc="2812C02A">
      <w:start w:val="1"/>
      <w:numFmt w:val="lowerRoman"/>
      <w:lvlText w:val="%6."/>
      <w:lvlJc w:val="right"/>
      <w:pPr>
        <w:ind w:left="4320" w:hanging="180"/>
      </w:pPr>
    </w:lvl>
    <w:lvl w:ilvl="6" w:tplc="BB16B1C6">
      <w:start w:val="1"/>
      <w:numFmt w:val="decimal"/>
      <w:lvlText w:val="%7."/>
      <w:lvlJc w:val="left"/>
      <w:pPr>
        <w:ind w:left="5040" w:hanging="360"/>
      </w:pPr>
    </w:lvl>
    <w:lvl w:ilvl="7" w:tplc="9C54D992">
      <w:start w:val="1"/>
      <w:numFmt w:val="lowerLetter"/>
      <w:lvlText w:val="%8."/>
      <w:lvlJc w:val="left"/>
      <w:pPr>
        <w:ind w:left="5760" w:hanging="360"/>
      </w:pPr>
    </w:lvl>
    <w:lvl w:ilvl="8" w:tplc="5FC6A1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2F15"/>
    <w:multiLevelType w:val="hybridMultilevel"/>
    <w:tmpl w:val="E3167E86"/>
    <w:lvl w:ilvl="0" w:tplc="70D405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ECBCBC">
      <w:start w:val="1"/>
      <w:numFmt w:val="lowerLetter"/>
      <w:lvlText w:val="%2."/>
      <w:lvlJc w:val="left"/>
      <w:pPr>
        <w:ind w:left="1440" w:hanging="360"/>
      </w:pPr>
    </w:lvl>
    <w:lvl w:ilvl="2" w:tplc="0172F258">
      <w:start w:val="1"/>
      <w:numFmt w:val="lowerRoman"/>
      <w:lvlText w:val="%3."/>
      <w:lvlJc w:val="right"/>
      <w:pPr>
        <w:ind w:left="2160" w:hanging="180"/>
      </w:pPr>
    </w:lvl>
    <w:lvl w:ilvl="3" w:tplc="AFB6868E">
      <w:start w:val="1"/>
      <w:numFmt w:val="decimal"/>
      <w:lvlText w:val="%4."/>
      <w:lvlJc w:val="left"/>
      <w:pPr>
        <w:ind w:left="2880" w:hanging="360"/>
      </w:pPr>
    </w:lvl>
    <w:lvl w:ilvl="4" w:tplc="6270E98A">
      <w:start w:val="1"/>
      <w:numFmt w:val="lowerLetter"/>
      <w:lvlText w:val="%5."/>
      <w:lvlJc w:val="left"/>
      <w:pPr>
        <w:ind w:left="3600" w:hanging="360"/>
      </w:pPr>
    </w:lvl>
    <w:lvl w:ilvl="5" w:tplc="1AB27784">
      <w:start w:val="1"/>
      <w:numFmt w:val="lowerRoman"/>
      <w:lvlText w:val="%6."/>
      <w:lvlJc w:val="right"/>
      <w:pPr>
        <w:ind w:left="4320" w:hanging="180"/>
      </w:pPr>
    </w:lvl>
    <w:lvl w:ilvl="6" w:tplc="914458F2">
      <w:start w:val="1"/>
      <w:numFmt w:val="decimal"/>
      <w:lvlText w:val="%7."/>
      <w:lvlJc w:val="left"/>
      <w:pPr>
        <w:ind w:left="5040" w:hanging="360"/>
      </w:pPr>
    </w:lvl>
    <w:lvl w:ilvl="7" w:tplc="BC603BC8">
      <w:start w:val="1"/>
      <w:numFmt w:val="lowerLetter"/>
      <w:lvlText w:val="%8."/>
      <w:lvlJc w:val="left"/>
      <w:pPr>
        <w:ind w:left="5760" w:hanging="360"/>
      </w:pPr>
    </w:lvl>
    <w:lvl w:ilvl="8" w:tplc="C5026F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E4A6F"/>
    <w:multiLevelType w:val="hybridMultilevel"/>
    <w:tmpl w:val="87BE02FC"/>
    <w:lvl w:ilvl="0" w:tplc="E38E7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A2D030">
      <w:start w:val="1"/>
      <w:numFmt w:val="lowerLetter"/>
      <w:lvlText w:val="%2."/>
      <w:lvlJc w:val="left"/>
      <w:pPr>
        <w:ind w:left="1440" w:hanging="360"/>
      </w:pPr>
    </w:lvl>
    <w:lvl w:ilvl="2" w:tplc="43928310">
      <w:start w:val="1"/>
      <w:numFmt w:val="lowerRoman"/>
      <w:lvlText w:val="%3."/>
      <w:lvlJc w:val="right"/>
      <w:pPr>
        <w:ind w:left="2160" w:hanging="180"/>
      </w:pPr>
    </w:lvl>
    <w:lvl w:ilvl="3" w:tplc="933E4F9A">
      <w:start w:val="1"/>
      <w:numFmt w:val="decimal"/>
      <w:lvlText w:val="%4."/>
      <w:lvlJc w:val="left"/>
      <w:pPr>
        <w:ind w:left="2880" w:hanging="360"/>
      </w:pPr>
    </w:lvl>
    <w:lvl w:ilvl="4" w:tplc="49E2BE9C">
      <w:start w:val="1"/>
      <w:numFmt w:val="lowerLetter"/>
      <w:lvlText w:val="%5."/>
      <w:lvlJc w:val="left"/>
      <w:pPr>
        <w:ind w:left="3600" w:hanging="360"/>
      </w:pPr>
    </w:lvl>
    <w:lvl w:ilvl="5" w:tplc="181658A6">
      <w:start w:val="1"/>
      <w:numFmt w:val="lowerRoman"/>
      <w:lvlText w:val="%6."/>
      <w:lvlJc w:val="right"/>
      <w:pPr>
        <w:ind w:left="4320" w:hanging="180"/>
      </w:pPr>
    </w:lvl>
    <w:lvl w:ilvl="6" w:tplc="39C81532">
      <w:start w:val="1"/>
      <w:numFmt w:val="decimal"/>
      <w:lvlText w:val="%7."/>
      <w:lvlJc w:val="left"/>
      <w:pPr>
        <w:ind w:left="5040" w:hanging="360"/>
      </w:pPr>
    </w:lvl>
    <w:lvl w:ilvl="7" w:tplc="6A56F4BE">
      <w:start w:val="1"/>
      <w:numFmt w:val="lowerLetter"/>
      <w:lvlText w:val="%8."/>
      <w:lvlJc w:val="left"/>
      <w:pPr>
        <w:ind w:left="5760" w:hanging="360"/>
      </w:pPr>
    </w:lvl>
    <w:lvl w:ilvl="8" w:tplc="E0747E0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F6EA9"/>
    <w:multiLevelType w:val="hybridMultilevel"/>
    <w:tmpl w:val="50B6A880"/>
    <w:lvl w:ilvl="0" w:tplc="A9D83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6859BC">
      <w:start w:val="1"/>
      <w:numFmt w:val="lowerLetter"/>
      <w:lvlText w:val="%2."/>
      <w:lvlJc w:val="left"/>
      <w:pPr>
        <w:ind w:left="1440" w:hanging="360"/>
      </w:pPr>
    </w:lvl>
    <w:lvl w:ilvl="2" w:tplc="F026775C">
      <w:start w:val="1"/>
      <w:numFmt w:val="lowerRoman"/>
      <w:lvlText w:val="%3."/>
      <w:lvlJc w:val="right"/>
      <w:pPr>
        <w:ind w:left="2160" w:hanging="180"/>
      </w:pPr>
    </w:lvl>
    <w:lvl w:ilvl="3" w:tplc="7108D03C">
      <w:start w:val="1"/>
      <w:numFmt w:val="decimal"/>
      <w:lvlText w:val="%4."/>
      <w:lvlJc w:val="left"/>
      <w:pPr>
        <w:ind w:left="2880" w:hanging="360"/>
      </w:pPr>
    </w:lvl>
    <w:lvl w:ilvl="4" w:tplc="0254C506">
      <w:start w:val="1"/>
      <w:numFmt w:val="lowerLetter"/>
      <w:lvlText w:val="%5."/>
      <w:lvlJc w:val="left"/>
      <w:pPr>
        <w:ind w:left="3600" w:hanging="360"/>
      </w:pPr>
    </w:lvl>
    <w:lvl w:ilvl="5" w:tplc="FC527BD4">
      <w:start w:val="1"/>
      <w:numFmt w:val="lowerRoman"/>
      <w:lvlText w:val="%6."/>
      <w:lvlJc w:val="right"/>
      <w:pPr>
        <w:ind w:left="4320" w:hanging="180"/>
      </w:pPr>
    </w:lvl>
    <w:lvl w:ilvl="6" w:tplc="099E6DD8">
      <w:start w:val="1"/>
      <w:numFmt w:val="decimal"/>
      <w:lvlText w:val="%7."/>
      <w:lvlJc w:val="left"/>
      <w:pPr>
        <w:ind w:left="5040" w:hanging="360"/>
      </w:pPr>
    </w:lvl>
    <w:lvl w:ilvl="7" w:tplc="52DE6860">
      <w:start w:val="1"/>
      <w:numFmt w:val="lowerLetter"/>
      <w:lvlText w:val="%8."/>
      <w:lvlJc w:val="left"/>
      <w:pPr>
        <w:ind w:left="5760" w:hanging="360"/>
      </w:pPr>
    </w:lvl>
    <w:lvl w:ilvl="8" w:tplc="93967C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B03A0"/>
    <w:multiLevelType w:val="hybridMultilevel"/>
    <w:tmpl w:val="8672557C"/>
    <w:lvl w:ilvl="0" w:tplc="E940E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D409FC">
      <w:start w:val="1"/>
      <w:numFmt w:val="lowerLetter"/>
      <w:lvlText w:val="%2."/>
      <w:lvlJc w:val="left"/>
      <w:pPr>
        <w:ind w:left="1440" w:hanging="360"/>
      </w:pPr>
    </w:lvl>
    <w:lvl w:ilvl="2" w:tplc="534CEBFA">
      <w:start w:val="1"/>
      <w:numFmt w:val="lowerRoman"/>
      <w:lvlText w:val="%3."/>
      <w:lvlJc w:val="right"/>
      <w:pPr>
        <w:ind w:left="2160" w:hanging="180"/>
      </w:pPr>
    </w:lvl>
    <w:lvl w:ilvl="3" w:tplc="557CDDB2">
      <w:start w:val="1"/>
      <w:numFmt w:val="decimal"/>
      <w:lvlText w:val="%4."/>
      <w:lvlJc w:val="left"/>
      <w:pPr>
        <w:ind w:left="2880" w:hanging="360"/>
      </w:pPr>
    </w:lvl>
    <w:lvl w:ilvl="4" w:tplc="97448952">
      <w:start w:val="1"/>
      <w:numFmt w:val="lowerLetter"/>
      <w:lvlText w:val="%5."/>
      <w:lvlJc w:val="left"/>
      <w:pPr>
        <w:ind w:left="3600" w:hanging="360"/>
      </w:pPr>
    </w:lvl>
    <w:lvl w:ilvl="5" w:tplc="8C8C45B6">
      <w:start w:val="1"/>
      <w:numFmt w:val="lowerRoman"/>
      <w:lvlText w:val="%6."/>
      <w:lvlJc w:val="right"/>
      <w:pPr>
        <w:ind w:left="4320" w:hanging="180"/>
      </w:pPr>
    </w:lvl>
    <w:lvl w:ilvl="6" w:tplc="BDB67CD2">
      <w:start w:val="1"/>
      <w:numFmt w:val="decimal"/>
      <w:lvlText w:val="%7."/>
      <w:lvlJc w:val="left"/>
      <w:pPr>
        <w:ind w:left="5040" w:hanging="360"/>
      </w:pPr>
    </w:lvl>
    <w:lvl w:ilvl="7" w:tplc="1B60A8D8">
      <w:start w:val="1"/>
      <w:numFmt w:val="lowerLetter"/>
      <w:lvlText w:val="%8."/>
      <w:lvlJc w:val="left"/>
      <w:pPr>
        <w:ind w:left="5760" w:hanging="360"/>
      </w:pPr>
    </w:lvl>
    <w:lvl w:ilvl="8" w:tplc="FE34A5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33104"/>
    <w:multiLevelType w:val="hybridMultilevel"/>
    <w:tmpl w:val="62C6C236"/>
    <w:lvl w:ilvl="0" w:tplc="3D5C6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FA7AF4">
      <w:start w:val="1"/>
      <w:numFmt w:val="lowerLetter"/>
      <w:lvlText w:val="%2."/>
      <w:lvlJc w:val="left"/>
      <w:pPr>
        <w:ind w:left="1440" w:hanging="360"/>
      </w:pPr>
    </w:lvl>
    <w:lvl w:ilvl="2" w:tplc="48E4A126">
      <w:start w:val="1"/>
      <w:numFmt w:val="lowerRoman"/>
      <w:lvlText w:val="%3."/>
      <w:lvlJc w:val="right"/>
      <w:pPr>
        <w:ind w:left="2160" w:hanging="180"/>
      </w:pPr>
    </w:lvl>
    <w:lvl w:ilvl="3" w:tplc="9F1EDF02">
      <w:start w:val="1"/>
      <w:numFmt w:val="decimal"/>
      <w:lvlText w:val="%4."/>
      <w:lvlJc w:val="left"/>
      <w:pPr>
        <w:ind w:left="2880" w:hanging="360"/>
      </w:pPr>
    </w:lvl>
    <w:lvl w:ilvl="4" w:tplc="04C0B3B2">
      <w:start w:val="1"/>
      <w:numFmt w:val="lowerLetter"/>
      <w:lvlText w:val="%5."/>
      <w:lvlJc w:val="left"/>
      <w:pPr>
        <w:ind w:left="3600" w:hanging="360"/>
      </w:pPr>
    </w:lvl>
    <w:lvl w:ilvl="5" w:tplc="3B9EB0B8">
      <w:start w:val="1"/>
      <w:numFmt w:val="lowerRoman"/>
      <w:lvlText w:val="%6."/>
      <w:lvlJc w:val="right"/>
      <w:pPr>
        <w:ind w:left="4320" w:hanging="180"/>
      </w:pPr>
    </w:lvl>
    <w:lvl w:ilvl="6" w:tplc="023AE148">
      <w:start w:val="1"/>
      <w:numFmt w:val="decimal"/>
      <w:lvlText w:val="%7."/>
      <w:lvlJc w:val="left"/>
      <w:pPr>
        <w:ind w:left="5040" w:hanging="360"/>
      </w:pPr>
    </w:lvl>
    <w:lvl w:ilvl="7" w:tplc="49FE1C42">
      <w:start w:val="1"/>
      <w:numFmt w:val="lowerLetter"/>
      <w:lvlText w:val="%8."/>
      <w:lvlJc w:val="left"/>
      <w:pPr>
        <w:ind w:left="5760" w:hanging="360"/>
      </w:pPr>
    </w:lvl>
    <w:lvl w:ilvl="8" w:tplc="937C89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22EE9"/>
    <w:multiLevelType w:val="hybridMultilevel"/>
    <w:tmpl w:val="D7B48F42"/>
    <w:lvl w:ilvl="0" w:tplc="763AE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C4947C">
      <w:start w:val="1"/>
      <w:numFmt w:val="lowerLetter"/>
      <w:lvlText w:val="%2."/>
      <w:lvlJc w:val="left"/>
      <w:pPr>
        <w:ind w:left="1440" w:hanging="360"/>
      </w:pPr>
    </w:lvl>
    <w:lvl w:ilvl="2" w:tplc="EF0C4BBE">
      <w:start w:val="1"/>
      <w:numFmt w:val="lowerRoman"/>
      <w:lvlText w:val="%3."/>
      <w:lvlJc w:val="right"/>
      <w:pPr>
        <w:ind w:left="2160" w:hanging="180"/>
      </w:pPr>
    </w:lvl>
    <w:lvl w:ilvl="3" w:tplc="433EFE48">
      <w:start w:val="1"/>
      <w:numFmt w:val="decimal"/>
      <w:lvlText w:val="%4."/>
      <w:lvlJc w:val="left"/>
      <w:pPr>
        <w:ind w:left="2880" w:hanging="360"/>
      </w:pPr>
    </w:lvl>
    <w:lvl w:ilvl="4" w:tplc="BB309A3E">
      <w:start w:val="1"/>
      <w:numFmt w:val="lowerLetter"/>
      <w:lvlText w:val="%5."/>
      <w:lvlJc w:val="left"/>
      <w:pPr>
        <w:ind w:left="3600" w:hanging="360"/>
      </w:pPr>
    </w:lvl>
    <w:lvl w:ilvl="5" w:tplc="DB9467F6">
      <w:start w:val="1"/>
      <w:numFmt w:val="lowerRoman"/>
      <w:lvlText w:val="%6."/>
      <w:lvlJc w:val="right"/>
      <w:pPr>
        <w:ind w:left="4320" w:hanging="180"/>
      </w:pPr>
    </w:lvl>
    <w:lvl w:ilvl="6" w:tplc="E4B2312E">
      <w:start w:val="1"/>
      <w:numFmt w:val="decimal"/>
      <w:lvlText w:val="%7."/>
      <w:lvlJc w:val="left"/>
      <w:pPr>
        <w:ind w:left="5040" w:hanging="360"/>
      </w:pPr>
    </w:lvl>
    <w:lvl w:ilvl="7" w:tplc="F7F29548">
      <w:start w:val="1"/>
      <w:numFmt w:val="lowerLetter"/>
      <w:lvlText w:val="%8."/>
      <w:lvlJc w:val="left"/>
      <w:pPr>
        <w:ind w:left="5760" w:hanging="360"/>
      </w:pPr>
    </w:lvl>
    <w:lvl w:ilvl="8" w:tplc="5C18709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942B0"/>
    <w:multiLevelType w:val="hybridMultilevel"/>
    <w:tmpl w:val="247C01E0"/>
    <w:lvl w:ilvl="0" w:tplc="65E44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204FF2">
      <w:start w:val="1"/>
      <w:numFmt w:val="lowerLetter"/>
      <w:lvlText w:val="%2."/>
      <w:lvlJc w:val="left"/>
      <w:pPr>
        <w:ind w:left="1440" w:hanging="360"/>
      </w:pPr>
    </w:lvl>
    <w:lvl w:ilvl="2" w:tplc="6062EF6C">
      <w:start w:val="1"/>
      <w:numFmt w:val="lowerRoman"/>
      <w:lvlText w:val="%3."/>
      <w:lvlJc w:val="right"/>
      <w:pPr>
        <w:ind w:left="2160" w:hanging="180"/>
      </w:pPr>
    </w:lvl>
    <w:lvl w:ilvl="3" w:tplc="C890D666">
      <w:start w:val="1"/>
      <w:numFmt w:val="decimal"/>
      <w:lvlText w:val="%4."/>
      <w:lvlJc w:val="left"/>
      <w:pPr>
        <w:ind w:left="2880" w:hanging="360"/>
      </w:pPr>
    </w:lvl>
    <w:lvl w:ilvl="4" w:tplc="948AEA22">
      <w:start w:val="1"/>
      <w:numFmt w:val="lowerLetter"/>
      <w:lvlText w:val="%5."/>
      <w:lvlJc w:val="left"/>
      <w:pPr>
        <w:ind w:left="3600" w:hanging="360"/>
      </w:pPr>
    </w:lvl>
    <w:lvl w:ilvl="5" w:tplc="9D0A149E">
      <w:start w:val="1"/>
      <w:numFmt w:val="lowerRoman"/>
      <w:lvlText w:val="%6."/>
      <w:lvlJc w:val="right"/>
      <w:pPr>
        <w:ind w:left="4320" w:hanging="180"/>
      </w:pPr>
    </w:lvl>
    <w:lvl w:ilvl="6" w:tplc="44387C7E">
      <w:start w:val="1"/>
      <w:numFmt w:val="decimal"/>
      <w:lvlText w:val="%7."/>
      <w:lvlJc w:val="left"/>
      <w:pPr>
        <w:ind w:left="5040" w:hanging="360"/>
      </w:pPr>
    </w:lvl>
    <w:lvl w:ilvl="7" w:tplc="6C3A80AC">
      <w:start w:val="1"/>
      <w:numFmt w:val="lowerLetter"/>
      <w:lvlText w:val="%8."/>
      <w:lvlJc w:val="left"/>
      <w:pPr>
        <w:ind w:left="5760" w:hanging="360"/>
      </w:pPr>
    </w:lvl>
    <w:lvl w:ilvl="8" w:tplc="C4D6DD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42F40"/>
    <w:multiLevelType w:val="hybridMultilevel"/>
    <w:tmpl w:val="B1E8BC90"/>
    <w:lvl w:ilvl="0" w:tplc="62B2B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AAFB92">
      <w:start w:val="1"/>
      <w:numFmt w:val="lowerLetter"/>
      <w:lvlText w:val="%2."/>
      <w:lvlJc w:val="left"/>
      <w:pPr>
        <w:ind w:left="1440" w:hanging="360"/>
      </w:pPr>
    </w:lvl>
    <w:lvl w:ilvl="2" w:tplc="A21476C0">
      <w:start w:val="1"/>
      <w:numFmt w:val="lowerRoman"/>
      <w:lvlText w:val="%3."/>
      <w:lvlJc w:val="right"/>
      <w:pPr>
        <w:ind w:left="2160" w:hanging="180"/>
      </w:pPr>
    </w:lvl>
    <w:lvl w:ilvl="3" w:tplc="0218CAE8">
      <w:start w:val="1"/>
      <w:numFmt w:val="decimal"/>
      <w:lvlText w:val="%4."/>
      <w:lvlJc w:val="left"/>
      <w:pPr>
        <w:ind w:left="2880" w:hanging="360"/>
      </w:pPr>
    </w:lvl>
    <w:lvl w:ilvl="4" w:tplc="C7BAADAA">
      <w:start w:val="1"/>
      <w:numFmt w:val="lowerLetter"/>
      <w:lvlText w:val="%5."/>
      <w:lvlJc w:val="left"/>
      <w:pPr>
        <w:ind w:left="3600" w:hanging="360"/>
      </w:pPr>
    </w:lvl>
    <w:lvl w:ilvl="5" w:tplc="F2565DF6">
      <w:start w:val="1"/>
      <w:numFmt w:val="lowerRoman"/>
      <w:lvlText w:val="%6."/>
      <w:lvlJc w:val="right"/>
      <w:pPr>
        <w:ind w:left="4320" w:hanging="180"/>
      </w:pPr>
    </w:lvl>
    <w:lvl w:ilvl="6" w:tplc="0F385C30">
      <w:start w:val="1"/>
      <w:numFmt w:val="decimal"/>
      <w:lvlText w:val="%7."/>
      <w:lvlJc w:val="left"/>
      <w:pPr>
        <w:ind w:left="5040" w:hanging="360"/>
      </w:pPr>
    </w:lvl>
    <w:lvl w:ilvl="7" w:tplc="356CB7E8">
      <w:start w:val="1"/>
      <w:numFmt w:val="lowerLetter"/>
      <w:lvlText w:val="%8."/>
      <w:lvlJc w:val="left"/>
      <w:pPr>
        <w:ind w:left="5760" w:hanging="360"/>
      </w:pPr>
    </w:lvl>
    <w:lvl w:ilvl="8" w:tplc="E65268B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30792"/>
    <w:multiLevelType w:val="hybridMultilevel"/>
    <w:tmpl w:val="3A06569E"/>
    <w:lvl w:ilvl="0" w:tplc="71A43648">
      <w:start w:val="1"/>
      <w:numFmt w:val="decimal"/>
      <w:lvlText w:val="%1."/>
      <w:lvlJc w:val="left"/>
      <w:pPr>
        <w:ind w:left="720" w:hanging="360"/>
      </w:pPr>
    </w:lvl>
    <w:lvl w:ilvl="1" w:tplc="CA8A9B8A">
      <w:start w:val="1"/>
      <w:numFmt w:val="lowerLetter"/>
      <w:lvlText w:val="%2."/>
      <w:lvlJc w:val="left"/>
      <w:pPr>
        <w:ind w:left="1440" w:hanging="360"/>
      </w:pPr>
    </w:lvl>
    <w:lvl w:ilvl="2" w:tplc="768A1EBE">
      <w:start w:val="1"/>
      <w:numFmt w:val="lowerRoman"/>
      <w:lvlText w:val="%3."/>
      <w:lvlJc w:val="right"/>
      <w:pPr>
        <w:ind w:left="2160" w:hanging="180"/>
      </w:pPr>
    </w:lvl>
    <w:lvl w:ilvl="3" w:tplc="DE8C463E">
      <w:start w:val="1"/>
      <w:numFmt w:val="decimal"/>
      <w:lvlText w:val="%4."/>
      <w:lvlJc w:val="left"/>
      <w:pPr>
        <w:ind w:left="2880" w:hanging="360"/>
      </w:pPr>
    </w:lvl>
    <w:lvl w:ilvl="4" w:tplc="2E5610C0">
      <w:start w:val="1"/>
      <w:numFmt w:val="lowerLetter"/>
      <w:lvlText w:val="%5."/>
      <w:lvlJc w:val="left"/>
      <w:pPr>
        <w:ind w:left="3600" w:hanging="360"/>
      </w:pPr>
    </w:lvl>
    <w:lvl w:ilvl="5" w:tplc="10DE8FFC">
      <w:start w:val="1"/>
      <w:numFmt w:val="lowerRoman"/>
      <w:lvlText w:val="%6."/>
      <w:lvlJc w:val="right"/>
      <w:pPr>
        <w:ind w:left="4320" w:hanging="180"/>
      </w:pPr>
    </w:lvl>
    <w:lvl w:ilvl="6" w:tplc="1BA85194">
      <w:start w:val="1"/>
      <w:numFmt w:val="decimal"/>
      <w:lvlText w:val="%7."/>
      <w:lvlJc w:val="left"/>
      <w:pPr>
        <w:ind w:left="5040" w:hanging="360"/>
      </w:pPr>
    </w:lvl>
    <w:lvl w:ilvl="7" w:tplc="EB12A8DA">
      <w:start w:val="1"/>
      <w:numFmt w:val="lowerLetter"/>
      <w:lvlText w:val="%8."/>
      <w:lvlJc w:val="left"/>
      <w:pPr>
        <w:ind w:left="5760" w:hanging="360"/>
      </w:pPr>
    </w:lvl>
    <w:lvl w:ilvl="8" w:tplc="313C2BE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D6DE2"/>
    <w:multiLevelType w:val="hybridMultilevel"/>
    <w:tmpl w:val="71067F5C"/>
    <w:lvl w:ilvl="0" w:tplc="5498DEEA">
      <w:start w:val="1"/>
      <w:numFmt w:val="decimal"/>
      <w:lvlText w:val="%1."/>
      <w:lvlJc w:val="left"/>
      <w:pPr>
        <w:ind w:left="720" w:hanging="360"/>
      </w:pPr>
    </w:lvl>
    <w:lvl w:ilvl="1" w:tplc="382A261E">
      <w:start w:val="1"/>
      <w:numFmt w:val="lowerLetter"/>
      <w:lvlText w:val="%2."/>
      <w:lvlJc w:val="left"/>
      <w:pPr>
        <w:ind w:left="1440" w:hanging="360"/>
      </w:pPr>
    </w:lvl>
    <w:lvl w:ilvl="2" w:tplc="9FBEC39C">
      <w:start w:val="1"/>
      <w:numFmt w:val="lowerRoman"/>
      <w:lvlText w:val="%3."/>
      <w:lvlJc w:val="right"/>
      <w:pPr>
        <w:ind w:left="2160" w:hanging="180"/>
      </w:pPr>
    </w:lvl>
    <w:lvl w:ilvl="3" w:tplc="DE620E00">
      <w:start w:val="1"/>
      <w:numFmt w:val="decimal"/>
      <w:lvlText w:val="%4."/>
      <w:lvlJc w:val="left"/>
      <w:pPr>
        <w:ind w:left="2880" w:hanging="360"/>
      </w:pPr>
    </w:lvl>
    <w:lvl w:ilvl="4" w:tplc="7714BCCE">
      <w:start w:val="1"/>
      <w:numFmt w:val="lowerLetter"/>
      <w:lvlText w:val="%5."/>
      <w:lvlJc w:val="left"/>
      <w:pPr>
        <w:ind w:left="3600" w:hanging="360"/>
      </w:pPr>
    </w:lvl>
    <w:lvl w:ilvl="5" w:tplc="BC7680D0">
      <w:start w:val="1"/>
      <w:numFmt w:val="lowerRoman"/>
      <w:lvlText w:val="%6."/>
      <w:lvlJc w:val="right"/>
      <w:pPr>
        <w:ind w:left="4320" w:hanging="180"/>
      </w:pPr>
    </w:lvl>
    <w:lvl w:ilvl="6" w:tplc="0A720C12">
      <w:start w:val="1"/>
      <w:numFmt w:val="decimal"/>
      <w:lvlText w:val="%7."/>
      <w:lvlJc w:val="left"/>
      <w:pPr>
        <w:ind w:left="5040" w:hanging="360"/>
      </w:pPr>
    </w:lvl>
    <w:lvl w:ilvl="7" w:tplc="7CA2DE24">
      <w:start w:val="1"/>
      <w:numFmt w:val="lowerLetter"/>
      <w:lvlText w:val="%8."/>
      <w:lvlJc w:val="left"/>
      <w:pPr>
        <w:ind w:left="5760" w:hanging="360"/>
      </w:pPr>
    </w:lvl>
    <w:lvl w:ilvl="8" w:tplc="C682FE1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F36E1"/>
    <w:multiLevelType w:val="hybridMultilevel"/>
    <w:tmpl w:val="050E3E04"/>
    <w:lvl w:ilvl="0" w:tplc="8B081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C85C4C">
      <w:start w:val="1"/>
      <w:numFmt w:val="lowerLetter"/>
      <w:lvlText w:val="%2."/>
      <w:lvlJc w:val="left"/>
      <w:pPr>
        <w:ind w:left="1440" w:hanging="360"/>
      </w:pPr>
    </w:lvl>
    <w:lvl w:ilvl="2" w:tplc="5A32BA52">
      <w:start w:val="1"/>
      <w:numFmt w:val="lowerRoman"/>
      <w:lvlText w:val="%3."/>
      <w:lvlJc w:val="right"/>
      <w:pPr>
        <w:ind w:left="2160" w:hanging="180"/>
      </w:pPr>
    </w:lvl>
    <w:lvl w:ilvl="3" w:tplc="930CA0FC">
      <w:start w:val="1"/>
      <w:numFmt w:val="decimal"/>
      <w:lvlText w:val="%4."/>
      <w:lvlJc w:val="left"/>
      <w:pPr>
        <w:ind w:left="2880" w:hanging="360"/>
      </w:pPr>
    </w:lvl>
    <w:lvl w:ilvl="4" w:tplc="59A48074">
      <w:start w:val="1"/>
      <w:numFmt w:val="lowerLetter"/>
      <w:lvlText w:val="%5."/>
      <w:lvlJc w:val="left"/>
      <w:pPr>
        <w:ind w:left="3600" w:hanging="360"/>
      </w:pPr>
    </w:lvl>
    <w:lvl w:ilvl="5" w:tplc="71486F54">
      <w:start w:val="1"/>
      <w:numFmt w:val="lowerRoman"/>
      <w:lvlText w:val="%6."/>
      <w:lvlJc w:val="right"/>
      <w:pPr>
        <w:ind w:left="4320" w:hanging="180"/>
      </w:pPr>
    </w:lvl>
    <w:lvl w:ilvl="6" w:tplc="882ED68A">
      <w:start w:val="1"/>
      <w:numFmt w:val="decimal"/>
      <w:lvlText w:val="%7."/>
      <w:lvlJc w:val="left"/>
      <w:pPr>
        <w:ind w:left="5040" w:hanging="360"/>
      </w:pPr>
    </w:lvl>
    <w:lvl w:ilvl="7" w:tplc="E5F80BBC">
      <w:start w:val="1"/>
      <w:numFmt w:val="lowerLetter"/>
      <w:lvlText w:val="%8."/>
      <w:lvlJc w:val="left"/>
      <w:pPr>
        <w:ind w:left="5760" w:hanging="360"/>
      </w:pPr>
    </w:lvl>
    <w:lvl w:ilvl="8" w:tplc="694274C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93E57"/>
    <w:multiLevelType w:val="hybridMultilevel"/>
    <w:tmpl w:val="A5BE04EE"/>
    <w:lvl w:ilvl="0" w:tplc="95A45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3E78D2">
      <w:start w:val="1"/>
      <w:numFmt w:val="lowerLetter"/>
      <w:lvlText w:val="%2."/>
      <w:lvlJc w:val="left"/>
      <w:pPr>
        <w:ind w:left="1440" w:hanging="360"/>
      </w:pPr>
    </w:lvl>
    <w:lvl w:ilvl="2" w:tplc="81D8D900">
      <w:start w:val="1"/>
      <w:numFmt w:val="lowerRoman"/>
      <w:lvlText w:val="%3."/>
      <w:lvlJc w:val="right"/>
      <w:pPr>
        <w:ind w:left="2160" w:hanging="180"/>
      </w:pPr>
    </w:lvl>
    <w:lvl w:ilvl="3" w:tplc="54E2C83A">
      <w:start w:val="1"/>
      <w:numFmt w:val="decimal"/>
      <w:lvlText w:val="%4."/>
      <w:lvlJc w:val="left"/>
      <w:pPr>
        <w:ind w:left="2880" w:hanging="360"/>
      </w:pPr>
    </w:lvl>
    <w:lvl w:ilvl="4" w:tplc="00F28278">
      <w:start w:val="1"/>
      <w:numFmt w:val="lowerLetter"/>
      <w:lvlText w:val="%5."/>
      <w:lvlJc w:val="left"/>
      <w:pPr>
        <w:ind w:left="3600" w:hanging="360"/>
      </w:pPr>
    </w:lvl>
    <w:lvl w:ilvl="5" w:tplc="C2364582">
      <w:start w:val="1"/>
      <w:numFmt w:val="lowerRoman"/>
      <w:lvlText w:val="%6."/>
      <w:lvlJc w:val="right"/>
      <w:pPr>
        <w:ind w:left="4320" w:hanging="180"/>
      </w:pPr>
    </w:lvl>
    <w:lvl w:ilvl="6" w:tplc="D7DEE2AA">
      <w:start w:val="1"/>
      <w:numFmt w:val="decimal"/>
      <w:lvlText w:val="%7."/>
      <w:lvlJc w:val="left"/>
      <w:pPr>
        <w:ind w:left="5040" w:hanging="360"/>
      </w:pPr>
    </w:lvl>
    <w:lvl w:ilvl="7" w:tplc="41CECDFC">
      <w:start w:val="1"/>
      <w:numFmt w:val="lowerLetter"/>
      <w:lvlText w:val="%8."/>
      <w:lvlJc w:val="left"/>
      <w:pPr>
        <w:ind w:left="5760" w:hanging="360"/>
      </w:pPr>
    </w:lvl>
    <w:lvl w:ilvl="8" w:tplc="FAE4B73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72C1A"/>
    <w:multiLevelType w:val="hybridMultilevel"/>
    <w:tmpl w:val="295E3EFE"/>
    <w:lvl w:ilvl="0" w:tplc="1E203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60022">
      <w:start w:val="1"/>
      <w:numFmt w:val="lowerLetter"/>
      <w:lvlText w:val="%2."/>
      <w:lvlJc w:val="left"/>
      <w:pPr>
        <w:ind w:left="1440" w:hanging="360"/>
      </w:pPr>
    </w:lvl>
    <w:lvl w:ilvl="2" w:tplc="6EBA6046">
      <w:start w:val="1"/>
      <w:numFmt w:val="lowerRoman"/>
      <w:lvlText w:val="%3."/>
      <w:lvlJc w:val="right"/>
      <w:pPr>
        <w:ind w:left="2160" w:hanging="180"/>
      </w:pPr>
    </w:lvl>
    <w:lvl w:ilvl="3" w:tplc="E0165FF4">
      <w:start w:val="1"/>
      <w:numFmt w:val="decimal"/>
      <w:lvlText w:val="%4."/>
      <w:lvlJc w:val="left"/>
      <w:pPr>
        <w:ind w:left="2880" w:hanging="360"/>
      </w:pPr>
    </w:lvl>
    <w:lvl w:ilvl="4" w:tplc="A04E7066">
      <w:start w:val="1"/>
      <w:numFmt w:val="lowerLetter"/>
      <w:lvlText w:val="%5."/>
      <w:lvlJc w:val="left"/>
      <w:pPr>
        <w:ind w:left="3600" w:hanging="360"/>
      </w:pPr>
    </w:lvl>
    <w:lvl w:ilvl="5" w:tplc="8B4A3E58">
      <w:start w:val="1"/>
      <w:numFmt w:val="lowerRoman"/>
      <w:lvlText w:val="%6."/>
      <w:lvlJc w:val="right"/>
      <w:pPr>
        <w:ind w:left="4320" w:hanging="180"/>
      </w:pPr>
    </w:lvl>
    <w:lvl w:ilvl="6" w:tplc="42900B32">
      <w:start w:val="1"/>
      <w:numFmt w:val="decimal"/>
      <w:lvlText w:val="%7."/>
      <w:lvlJc w:val="left"/>
      <w:pPr>
        <w:ind w:left="5040" w:hanging="360"/>
      </w:pPr>
    </w:lvl>
    <w:lvl w:ilvl="7" w:tplc="02025F44">
      <w:start w:val="1"/>
      <w:numFmt w:val="lowerLetter"/>
      <w:lvlText w:val="%8."/>
      <w:lvlJc w:val="left"/>
      <w:pPr>
        <w:ind w:left="5760" w:hanging="360"/>
      </w:pPr>
    </w:lvl>
    <w:lvl w:ilvl="8" w:tplc="25BE692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24333"/>
    <w:multiLevelType w:val="hybridMultilevel"/>
    <w:tmpl w:val="6B3C6C14"/>
    <w:lvl w:ilvl="0" w:tplc="95A44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A44100">
      <w:start w:val="1"/>
      <w:numFmt w:val="lowerLetter"/>
      <w:lvlText w:val="%2."/>
      <w:lvlJc w:val="left"/>
      <w:pPr>
        <w:ind w:left="1440" w:hanging="360"/>
      </w:pPr>
    </w:lvl>
    <w:lvl w:ilvl="2" w:tplc="FF38C954">
      <w:start w:val="1"/>
      <w:numFmt w:val="lowerRoman"/>
      <w:lvlText w:val="%3."/>
      <w:lvlJc w:val="right"/>
      <w:pPr>
        <w:ind w:left="2160" w:hanging="180"/>
      </w:pPr>
    </w:lvl>
    <w:lvl w:ilvl="3" w:tplc="4FDAD3C2">
      <w:start w:val="1"/>
      <w:numFmt w:val="decimal"/>
      <w:lvlText w:val="%4."/>
      <w:lvlJc w:val="left"/>
      <w:pPr>
        <w:ind w:left="2880" w:hanging="360"/>
      </w:pPr>
    </w:lvl>
    <w:lvl w:ilvl="4" w:tplc="405A257E">
      <w:start w:val="1"/>
      <w:numFmt w:val="lowerLetter"/>
      <w:lvlText w:val="%5."/>
      <w:lvlJc w:val="left"/>
      <w:pPr>
        <w:ind w:left="3600" w:hanging="360"/>
      </w:pPr>
    </w:lvl>
    <w:lvl w:ilvl="5" w:tplc="BB42723C">
      <w:start w:val="1"/>
      <w:numFmt w:val="lowerRoman"/>
      <w:lvlText w:val="%6."/>
      <w:lvlJc w:val="right"/>
      <w:pPr>
        <w:ind w:left="4320" w:hanging="180"/>
      </w:pPr>
    </w:lvl>
    <w:lvl w:ilvl="6" w:tplc="01E611AA">
      <w:start w:val="1"/>
      <w:numFmt w:val="decimal"/>
      <w:lvlText w:val="%7."/>
      <w:lvlJc w:val="left"/>
      <w:pPr>
        <w:ind w:left="5040" w:hanging="360"/>
      </w:pPr>
    </w:lvl>
    <w:lvl w:ilvl="7" w:tplc="008A2E72">
      <w:start w:val="1"/>
      <w:numFmt w:val="lowerLetter"/>
      <w:lvlText w:val="%8."/>
      <w:lvlJc w:val="left"/>
      <w:pPr>
        <w:ind w:left="5760" w:hanging="360"/>
      </w:pPr>
    </w:lvl>
    <w:lvl w:ilvl="8" w:tplc="44164EE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565CB"/>
    <w:multiLevelType w:val="hybridMultilevel"/>
    <w:tmpl w:val="EC3C469E"/>
    <w:lvl w:ilvl="0" w:tplc="78746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00FA50">
      <w:start w:val="1"/>
      <w:numFmt w:val="lowerLetter"/>
      <w:lvlText w:val="%2."/>
      <w:lvlJc w:val="left"/>
      <w:pPr>
        <w:ind w:left="1440" w:hanging="360"/>
      </w:pPr>
    </w:lvl>
    <w:lvl w:ilvl="2" w:tplc="7B1A068C">
      <w:start w:val="1"/>
      <w:numFmt w:val="lowerRoman"/>
      <w:lvlText w:val="%3."/>
      <w:lvlJc w:val="right"/>
      <w:pPr>
        <w:ind w:left="2160" w:hanging="180"/>
      </w:pPr>
    </w:lvl>
    <w:lvl w:ilvl="3" w:tplc="698EDAB8">
      <w:start w:val="1"/>
      <w:numFmt w:val="decimal"/>
      <w:lvlText w:val="%4."/>
      <w:lvlJc w:val="left"/>
      <w:pPr>
        <w:ind w:left="2880" w:hanging="360"/>
      </w:pPr>
    </w:lvl>
    <w:lvl w:ilvl="4" w:tplc="70249632">
      <w:start w:val="1"/>
      <w:numFmt w:val="lowerLetter"/>
      <w:lvlText w:val="%5."/>
      <w:lvlJc w:val="left"/>
      <w:pPr>
        <w:ind w:left="3600" w:hanging="360"/>
      </w:pPr>
    </w:lvl>
    <w:lvl w:ilvl="5" w:tplc="93AEF674">
      <w:start w:val="1"/>
      <w:numFmt w:val="lowerRoman"/>
      <w:lvlText w:val="%6."/>
      <w:lvlJc w:val="right"/>
      <w:pPr>
        <w:ind w:left="4320" w:hanging="180"/>
      </w:pPr>
    </w:lvl>
    <w:lvl w:ilvl="6" w:tplc="7A86E1E8">
      <w:start w:val="1"/>
      <w:numFmt w:val="decimal"/>
      <w:lvlText w:val="%7."/>
      <w:lvlJc w:val="left"/>
      <w:pPr>
        <w:ind w:left="5040" w:hanging="360"/>
      </w:pPr>
    </w:lvl>
    <w:lvl w:ilvl="7" w:tplc="214246FE">
      <w:start w:val="1"/>
      <w:numFmt w:val="lowerLetter"/>
      <w:lvlText w:val="%8."/>
      <w:lvlJc w:val="left"/>
      <w:pPr>
        <w:ind w:left="5760" w:hanging="360"/>
      </w:pPr>
    </w:lvl>
    <w:lvl w:ilvl="8" w:tplc="D894639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D0EB4"/>
    <w:multiLevelType w:val="hybridMultilevel"/>
    <w:tmpl w:val="6896A45E"/>
    <w:lvl w:ilvl="0" w:tplc="3042B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C279D6">
      <w:start w:val="1"/>
      <w:numFmt w:val="lowerLetter"/>
      <w:lvlText w:val="%2."/>
      <w:lvlJc w:val="left"/>
      <w:pPr>
        <w:ind w:left="1440" w:hanging="360"/>
      </w:pPr>
    </w:lvl>
    <w:lvl w:ilvl="2" w:tplc="94AAC656">
      <w:start w:val="1"/>
      <w:numFmt w:val="lowerRoman"/>
      <w:lvlText w:val="%3."/>
      <w:lvlJc w:val="right"/>
      <w:pPr>
        <w:ind w:left="2160" w:hanging="180"/>
      </w:pPr>
    </w:lvl>
    <w:lvl w:ilvl="3" w:tplc="780CC06E">
      <w:start w:val="1"/>
      <w:numFmt w:val="decimal"/>
      <w:lvlText w:val="%4."/>
      <w:lvlJc w:val="left"/>
      <w:pPr>
        <w:ind w:left="2880" w:hanging="360"/>
      </w:pPr>
    </w:lvl>
    <w:lvl w:ilvl="4" w:tplc="B90A452C">
      <w:start w:val="1"/>
      <w:numFmt w:val="lowerLetter"/>
      <w:lvlText w:val="%5."/>
      <w:lvlJc w:val="left"/>
      <w:pPr>
        <w:ind w:left="3600" w:hanging="360"/>
      </w:pPr>
    </w:lvl>
    <w:lvl w:ilvl="5" w:tplc="2E8E7CD2">
      <w:start w:val="1"/>
      <w:numFmt w:val="lowerRoman"/>
      <w:lvlText w:val="%6."/>
      <w:lvlJc w:val="right"/>
      <w:pPr>
        <w:ind w:left="4320" w:hanging="180"/>
      </w:pPr>
    </w:lvl>
    <w:lvl w:ilvl="6" w:tplc="0882D7B8">
      <w:start w:val="1"/>
      <w:numFmt w:val="decimal"/>
      <w:lvlText w:val="%7."/>
      <w:lvlJc w:val="left"/>
      <w:pPr>
        <w:ind w:left="5040" w:hanging="360"/>
      </w:pPr>
    </w:lvl>
    <w:lvl w:ilvl="7" w:tplc="5F3CF38E">
      <w:start w:val="1"/>
      <w:numFmt w:val="lowerLetter"/>
      <w:lvlText w:val="%8."/>
      <w:lvlJc w:val="left"/>
      <w:pPr>
        <w:ind w:left="5760" w:hanging="360"/>
      </w:pPr>
    </w:lvl>
    <w:lvl w:ilvl="8" w:tplc="466E4B8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6775A"/>
    <w:multiLevelType w:val="hybridMultilevel"/>
    <w:tmpl w:val="25A4741A"/>
    <w:lvl w:ilvl="0" w:tplc="6B4A6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2079DE">
      <w:start w:val="1"/>
      <w:numFmt w:val="lowerLetter"/>
      <w:lvlText w:val="%2."/>
      <w:lvlJc w:val="left"/>
      <w:pPr>
        <w:ind w:left="1080" w:hanging="360"/>
      </w:pPr>
    </w:lvl>
    <w:lvl w:ilvl="2" w:tplc="C04E2B6A">
      <w:start w:val="1"/>
      <w:numFmt w:val="lowerRoman"/>
      <w:lvlText w:val="%3."/>
      <w:lvlJc w:val="right"/>
      <w:pPr>
        <w:ind w:left="1800" w:hanging="180"/>
      </w:pPr>
    </w:lvl>
    <w:lvl w:ilvl="3" w:tplc="CB74CA52">
      <w:start w:val="1"/>
      <w:numFmt w:val="decimal"/>
      <w:lvlText w:val="%4."/>
      <w:lvlJc w:val="left"/>
      <w:pPr>
        <w:ind w:left="2520" w:hanging="360"/>
      </w:pPr>
    </w:lvl>
    <w:lvl w:ilvl="4" w:tplc="37E25D40">
      <w:start w:val="1"/>
      <w:numFmt w:val="lowerLetter"/>
      <w:lvlText w:val="%5."/>
      <w:lvlJc w:val="left"/>
      <w:pPr>
        <w:ind w:left="3240" w:hanging="360"/>
      </w:pPr>
    </w:lvl>
    <w:lvl w:ilvl="5" w:tplc="CC2C6D2E">
      <w:start w:val="1"/>
      <w:numFmt w:val="lowerRoman"/>
      <w:lvlText w:val="%6."/>
      <w:lvlJc w:val="right"/>
      <w:pPr>
        <w:ind w:left="3960" w:hanging="180"/>
      </w:pPr>
    </w:lvl>
    <w:lvl w:ilvl="6" w:tplc="F96421E2">
      <w:start w:val="1"/>
      <w:numFmt w:val="decimal"/>
      <w:lvlText w:val="%7."/>
      <w:lvlJc w:val="left"/>
      <w:pPr>
        <w:ind w:left="4680" w:hanging="360"/>
      </w:pPr>
    </w:lvl>
    <w:lvl w:ilvl="7" w:tplc="39028204">
      <w:start w:val="1"/>
      <w:numFmt w:val="lowerLetter"/>
      <w:lvlText w:val="%8."/>
      <w:lvlJc w:val="left"/>
      <w:pPr>
        <w:ind w:left="5400" w:hanging="360"/>
      </w:pPr>
    </w:lvl>
    <w:lvl w:ilvl="8" w:tplc="561A7D2A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73518A"/>
    <w:multiLevelType w:val="hybridMultilevel"/>
    <w:tmpl w:val="E4EE2294"/>
    <w:lvl w:ilvl="0" w:tplc="E0A24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9219F4">
      <w:start w:val="1"/>
      <w:numFmt w:val="lowerLetter"/>
      <w:lvlText w:val="%2."/>
      <w:lvlJc w:val="left"/>
      <w:pPr>
        <w:ind w:left="1440" w:hanging="360"/>
      </w:pPr>
    </w:lvl>
    <w:lvl w:ilvl="2" w:tplc="1EDAD578">
      <w:start w:val="1"/>
      <w:numFmt w:val="lowerRoman"/>
      <w:lvlText w:val="%3."/>
      <w:lvlJc w:val="right"/>
      <w:pPr>
        <w:ind w:left="2160" w:hanging="180"/>
      </w:pPr>
    </w:lvl>
    <w:lvl w:ilvl="3" w:tplc="18806B06">
      <w:start w:val="1"/>
      <w:numFmt w:val="decimal"/>
      <w:lvlText w:val="%4."/>
      <w:lvlJc w:val="left"/>
      <w:pPr>
        <w:ind w:left="2880" w:hanging="360"/>
      </w:pPr>
    </w:lvl>
    <w:lvl w:ilvl="4" w:tplc="596626FA">
      <w:start w:val="1"/>
      <w:numFmt w:val="lowerLetter"/>
      <w:lvlText w:val="%5."/>
      <w:lvlJc w:val="left"/>
      <w:pPr>
        <w:ind w:left="3600" w:hanging="360"/>
      </w:pPr>
    </w:lvl>
    <w:lvl w:ilvl="5" w:tplc="C2945892">
      <w:start w:val="1"/>
      <w:numFmt w:val="lowerRoman"/>
      <w:lvlText w:val="%6."/>
      <w:lvlJc w:val="right"/>
      <w:pPr>
        <w:ind w:left="4320" w:hanging="180"/>
      </w:pPr>
    </w:lvl>
    <w:lvl w:ilvl="6" w:tplc="5DA87802">
      <w:start w:val="1"/>
      <w:numFmt w:val="decimal"/>
      <w:lvlText w:val="%7."/>
      <w:lvlJc w:val="left"/>
      <w:pPr>
        <w:ind w:left="5040" w:hanging="360"/>
      </w:pPr>
    </w:lvl>
    <w:lvl w:ilvl="7" w:tplc="8676C8AC">
      <w:start w:val="1"/>
      <w:numFmt w:val="lowerLetter"/>
      <w:lvlText w:val="%8."/>
      <w:lvlJc w:val="left"/>
      <w:pPr>
        <w:ind w:left="5760" w:hanging="360"/>
      </w:pPr>
    </w:lvl>
    <w:lvl w:ilvl="8" w:tplc="E71CD97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E7793"/>
    <w:multiLevelType w:val="hybridMultilevel"/>
    <w:tmpl w:val="1570DB88"/>
    <w:lvl w:ilvl="0" w:tplc="9E3CF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D680EC">
      <w:start w:val="1"/>
      <w:numFmt w:val="lowerLetter"/>
      <w:lvlText w:val="%2."/>
      <w:lvlJc w:val="left"/>
      <w:pPr>
        <w:ind w:left="1440" w:hanging="360"/>
      </w:pPr>
    </w:lvl>
    <w:lvl w:ilvl="2" w:tplc="64E04562">
      <w:start w:val="1"/>
      <w:numFmt w:val="lowerRoman"/>
      <w:lvlText w:val="%3."/>
      <w:lvlJc w:val="right"/>
      <w:pPr>
        <w:ind w:left="2160" w:hanging="180"/>
      </w:pPr>
    </w:lvl>
    <w:lvl w:ilvl="3" w:tplc="2092C51C">
      <w:start w:val="1"/>
      <w:numFmt w:val="decimal"/>
      <w:lvlText w:val="%4."/>
      <w:lvlJc w:val="left"/>
      <w:pPr>
        <w:ind w:left="2880" w:hanging="360"/>
      </w:pPr>
    </w:lvl>
    <w:lvl w:ilvl="4" w:tplc="4AF2B7C2">
      <w:start w:val="1"/>
      <w:numFmt w:val="lowerLetter"/>
      <w:lvlText w:val="%5."/>
      <w:lvlJc w:val="left"/>
      <w:pPr>
        <w:ind w:left="3600" w:hanging="360"/>
      </w:pPr>
    </w:lvl>
    <w:lvl w:ilvl="5" w:tplc="196CA5F6">
      <w:start w:val="1"/>
      <w:numFmt w:val="lowerRoman"/>
      <w:lvlText w:val="%6."/>
      <w:lvlJc w:val="right"/>
      <w:pPr>
        <w:ind w:left="4320" w:hanging="180"/>
      </w:pPr>
    </w:lvl>
    <w:lvl w:ilvl="6" w:tplc="65E4357C">
      <w:start w:val="1"/>
      <w:numFmt w:val="decimal"/>
      <w:lvlText w:val="%7."/>
      <w:lvlJc w:val="left"/>
      <w:pPr>
        <w:ind w:left="5040" w:hanging="360"/>
      </w:pPr>
    </w:lvl>
    <w:lvl w:ilvl="7" w:tplc="215AF364">
      <w:start w:val="1"/>
      <w:numFmt w:val="lowerLetter"/>
      <w:lvlText w:val="%8."/>
      <w:lvlJc w:val="left"/>
      <w:pPr>
        <w:ind w:left="5760" w:hanging="360"/>
      </w:pPr>
    </w:lvl>
    <w:lvl w:ilvl="8" w:tplc="CF0A2BE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42B04"/>
    <w:multiLevelType w:val="hybridMultilevel"/>
    <w:tmpl w:val="F3CA34D8"/>
    <w:lvl w:ilvl="0" w:tplc="888CE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708420">
      <w:start w:val="1"/>
      <w:numFmt w:val="lowerLetter"/>
      <w:lvlText w:val="%2."/>
      <w:lvlJc w:val="left"/>
      <w:pPr>
        <w:ind w:left="1440" w:hanging="360"/>
      </w:pPr>
    </w:lvl>
    <w:lvl w:ilvl="2" w:tplc="4DAA0334">
      <w:start w:val="1"/>
      <w:numFmt w:val="lowerRoman"/>
      <w:lvlText w:val="%3."/>
      <w:lvlJc w:val="right"/>
      <w:pPr>
        <w:ind w:left="2160" w:hanging="180"/>
      </w:pPr>
    </w:lvl>
    <w:lvl w:ilvl="3" w:tplc="4070720C">
      <w:start w:val="1"/>
      <w:numFmt w:val="decimal"/>
      <w:lvlText w:val="%4."/>
      <w:lvlJc w:val="left"/>
      <w:pPr>
        <w:ind w:left="2880" w:hanging="360"/>
      </w:pPr>
    </w:lvl>
    <w:lvl w:ilvl="4" w:tplc="9170E126">
      <w:start w:val="1"/>
      <w:numFmt w:val="lowerLetter"/>
      <w:lvlText w:val="%5."/>
      <w:lvlJc w:val="left"/>
      <w:pPr>
        <w:ind w:left="3600" w:hanging="360"/>
      </w:pPr>
    </w:lvl>
    <w:lvl w:ilvl="5" w:tplc="3202C134">
      <w:start w:val="1"/>
      <w:numFmt w:val="lowerRoman"/>
      <w:lvlText w:val="%6."/>
      <w:lvlJc w:val="right"/>
      <w:pPr>
        <w:ind w:left="4320" w:hanging="180"/>
      </w:pPr>
    </w:lvl>
    <w:lvl w:ilvl="6" w:tplc="8D7C3A8A">
      <w:start w:val="1"/>
      <w:numFmt w:val="decimal"/>
      <w:lvlText w:val="%7."/>
      <w:lvlJc w:val="left"/>
      <w:pPr>
        <w:ind w:left="5040" w:hanging="360"/>
      </w:pPr>
    </w:lvl>
    <w:lvl w:ilvl="7" w:tplc="0FF20C16">
      <w:start w:val="1"/>
      <w:numFmt w:val="lowerLetter"/>
      <w:lvlText w:val="%8."/>
      <w:lvlJc w:val="left"/>
      <w:pPr>
        <w:ind w:left="5760" w:hanging="360"/>
      </w:pPr>
    </w:lvl>
    <w:lvl w:ilvl="8" w:tplc="2DBE57B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0792C"/>
    <w:multiLevelType w:val="hybridMultilevel"/>
    <w:tmpl w:val="A7FC12D2"/>
    <w:lvl w:ilvl="0" w:tplc="42BA5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28103E">
      <w:start w:val="1"/>
      <w:numFmt w:val="lowerLetter"/>
      <w:lvlText w:val="%2."/>
      <w:lvlJc w:val="left"/>
      <w:pPr>
        <w:ind w:left="1440" w:hanging="360"/>
      </w:pPr>
    </w:lvl>
    <w:lvl w:ilvl="2" w:tplc="5F3866D6">
      <w:start w:val="1"/>
      <w:numFmt w:val="lowerRoman"/>
      <w:lvlText w:val="%3."/>
      <w:lvlJc w:val="right"/>
      <w:pPr>
        <w:ind w:left="2160" w:hanging="180"/>
      </w:pPr>
    </w:lvl>
    <w:lvl w:ilvl="3" w:tplc="76A62458">
      <w:start w:val="1"/>
      <w:numFmt w:val="decimal"/>
      <w:lvlText w:val="%4."/>
      <w:lvlJc w:val="left"/>
      <w:pPr>
        <w:ind w:left="2880" w:hanging="360"/>
      </w:pPr>
    </w:lvl>
    <w:lvl w:ilvl="4" w:tplc="9CFCD538">
      <w:start w:val="1"/>
      <w:numFmt w:val="lowerLetter"/>
      <w:lvlText w:val="%5."/>
      <w:lvlJc w:val="left"/>
      <w:pPr>
        <w:ind w:left="3600" w:hanging="360"/>
      </w:pPr>
    </w:lvl>
    <w:lvl w:ilvl="5" w:tplc="57167A5C">
      <w:start w:val="1"/>
      <w:numFmt w:val="lowerRoman"/>
      <w:lvlText w:val="%6."/>
      <w:lvlJc w:val="right"/>
      <w:pPr>
        <w:ind w:left="4320" w:hanging="180"/>
      </w:pPr>
    </w:lvl>
    <w:lvl w:ilvl="6" w:tplc="C1E289AA">
      <w:start w:val="1"/>
      <w:numFmt w:val="decimal"/>
      <w:lvlText w:val="%7."/>
      <w:lvlJc w:val="left"/>
      <w:pPr>
        <w:ind w:left="5040" w:hanging="360"/>
      </w:pPr>
    </w:lvl>
    <w:lvl w:ilvl="7" w:tplc="C0481DF2">
      <w:start w:val="1"/>
      <w:numFmt w:val="lowerLetter"/>
      <w:lvlText w:val="%8."/>
      <w:lvlJc w:val="left"/>
      <w:pPr>
        <w:ind w:left="5760" w:hanging="360"/>
      </w:pPr>
    </w:lvl>
    <w:lvl w:ilvl="8" w:tplc="0C56B03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757EC"/>
    <w:multiLevelType w:val="hybridMultilevel"/>
    <w:tmpl w:val="7E4455F4"/>
    <w:lvl w:ilvl="0" w:tplc="E66C6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6A197A">
      <w:start w:val="1"/>
      <w:numFmt w:val="lowerLetter"/>
      <w:lvlText w:val="%2."/>
      <w:lvlJc w:val="left"/>
      <w:pPr>
        <w:ind w:left="1440" w:hanging="360"/>
      </w:pPr>
    </w:lvl>
    <w:lvl w:ilvl="2" w:tplc="C7C0CD42">
      <w:start w:val="1"/>
      <w:numFmt w:val="lowerRoman"/>
      <w:lvlText w:val="%3."/>
      <w:lvlJc w:val="right"/>
      <w:pPr>
        <w:ind w:left="2160" w:hanging="180"/>
      </w:pPr>
    </w:lvl>
    <w:lvl w:ilvl="3" w:tplc="FC608C36">
      <w:start w:val="1"/>
      <w:numFmt w:val="decimal"/>
      <w:lvlText w:val="%4."/>
      <w:lvlJc w:val="left"/>
      <w:pPr>
        <w:ind w:left="2880" w:hanging="360"/>
      </w:pPr>
    </w:lvl>
    <w:lvl w:ilvl="4" w:tplc="55E003F4">
      <w:start w:val="1"/>
      <w:numFmt w:val="lowerLetter"/>
      <w:lvlText w:val="%5."/>
      <w:lvlJc w:val="left"/>
      <w:pPr>
        <w:ind w:left="3600" w:hanging="360"/>
      </w:pPr>
    </w:lvl>
    <w:lvl w:ilvl="5" w:tplc="EF589244">
      <w:start w:val="1"/>
      <w:numFmt w:val="lowerRoman"/>
      <w:lvlText w:val="%6."/>
      <w:lvlJc w:val="right"/>
      <w:pPr>
        <w:ind w:left="4320" w:hanging="180"/>
      </w:pPr>
    </w:lvl>
    <w:lvl w:ilvl="6" w:tplc="A5A66384">
      <w:start w:val="1"/>
      <w:numFmt w:val="decimal"/>
      <w:lvlText w:val="%7."/>
      <w:lvlJc w:val="left"/>
      <w:pPr>
        <w:ind w:left="5040" w:hanging="360"/>
      </w:pPr>
    </w:lvl>
    <w:lvl w:ilvl="7" w:tplc="3ABE1C10">
      <w:start w:val="1"/>
      <w:numFmt w:val="lowerLetter"/>
      <w:lvlText w:val="%8."/>
      <w:lvlJc w:val="left"/>
      <w:pPr>
        <w:ind w:left="5760" w:hanging="360"/>
      </w:pPr>
    </w:lvl>
    <w:lvl w:ilvl="8" w:tplc="E994871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A661D"/>
    <w:multiLevelType w:val="hybridMultilevel"/>
    <w:tmpl w:val="61E85834"/>
    <w:lvl w:ilvl="0" w:tplc="4BDEE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6C6824">
      <w:start w:val="1"/>
      <w:numFmt w:val="lowerLetter"/>
      <w:lvlText w:val="%2."/>
      <w:lvlJc w:val="left"/>
      <w:pPr>
        <w:ind w:left="1440" w:hanging="360"/>
      </w:pPr>
    </w:lvl>
    <w:lvl w:ilvl="2" w:tplc="9D483F70">
      <w:start w:val="1"/>
      <w:numFmt w:val="lowerRoman"/>
      <w:lvlText w:val="%3."/>
      <w:lvlJc w:val="right"/>
      <w:pPr>
        <w:ind w:left="2160" w:hanging="180"/>
      </w:pPr>
    </w:lvl>
    <w:lvl w:ilvl="3" w:tplc="1E8ADB02">
      <w:start w:val="1"/>
      <w:numFmt w:val="decimal"/>
      <w:lvlText w:val="%4."/>
      <w:lvlJc w:val="left"/>
      <w:pPr>
        <w:ind w:left="2880" w:hanging="360"/>
      </w:pPr>
    </w:lvl>
    <w:lvl w:ilvl="4" w:tplc="7352A38A">
      <w:start w:val="1"/>
      <w:numFmt w:val="lowerLetter"/>
      <w:lvlText w:val="%5."/>
      <w:lvlJc w:val="left"/>
      <w:pPr>
        <w:ind w:left="3600" w:hanging="360"/>
      </w:pPr>
    </w:lvl>
    <w:lvl w:ilvl="5" w:tplc="64C69FE6">
      <w:start w:val="1"/>
      <w:numFmt w:val="lowerRoman"/>
      <w:lvlText w:val="%6."/>
      <w:lvlJc w:val="right"/>
      <w:pPr>
        <w:ind w:left="4320" w:hanging="180"/>
      </w:pPr>
    </w:lvl>
    <w:lvl w:ilvl="6" w:tplc="C226DA1E">
      <w:start w:val="1"/>
      <w:numFmt w:val="decimal"/>
      <w:lvlText w:val="%7."/>
      <w:lvlJc w:val="left"/>
      <w:pPr>
        <w:ind w:left="5040" w:hanging="360"/>
      </w:pPr>
    </w:lvl>
    <w:lvl w:ilvl="7" w:tplc="546E7074">
      <w:start w:val="1"/>
      <w:numFmt w:val="lowerLetter"/>
      <w:lvlText w:val="%8."/>
      <w:lvlJc w:val="left"/>
      <w:pPr>
        <w:ind w:left="5760" w:hanging="360"/>
      </w:pPr>
    </w:lvl>
    <w:lvl w:ilvl="8" w:tplc="B44A04D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F6B72"/>
    <w:multiLevelType w:val="hybridMultilevel"/>
    <w:tmpl w:val="7A9C5100"/>
    <w:lvl w:ilvl="0" w:tplc="0032B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5A9AC2">
      <w:start w:val="1"/>
      <w:numFmt w:val="lowerLetter"/>
      <w:lvlText w:val="%2."/>
      <w:lvlJc w:val="left"/>
      <w:pPr>
        <w:ind w:left="1440" w:hanging="360"/>
      </w:pPr>
    </w:lvl>
    <w:lvl w:ilvl="2" w:tplc="9AD6897C">
      <w:start w:val="1"/>
      <w:numFmt w:val="lowerRoman"/>
      <w:lvlText w:val="%3."/>
      <w:lvlJc w:val="right"/>
      <w:pPr>
        <w:ind w:left="2160" w:hanging="180"/>
      </w:pPr>
    </w:lvl>
    <w:lvl w:ilvl="3" w:tplc="ECD07C2E">
      <w:start w:val="1"/>
      <w:numFmt w:val="decimal"/>
      <w:lvlText w:val="%4."/>
      <w:lvlJc w:val="left"/>
      <w:pPr>
        <w:ind w:left="2880" w:hanging="360"/>
      </w:pPr>
    </w:lvl>
    <w:lvl w:ilvl="4" w:tplc="5366E120">
      <w:start w:val="1"/>
      <w:numFmt w:val="lowerLetter"/>
      <w:lvlText w:val="%5."/>
      <w:lvlJc w:val="left"/>
      <w:pPr>
        <w:ind w:left="3600" w:hanging="360"/>
      </w:pPr>
    </w:lvl>
    <w:lvl w:ilvl="5" w:tplc="475AD250">
      <w:start w:val="1"/>
      <w:numFmt w:val="lowerRoman"/>
      <w:lvlText w:val="%6."/>
      <w:lvlJc w:val="right"/>
      <w:pPr>
        <w:ind w:left="4320" w:hanging="180"/>
      </w:pPr>
    </w:lvl>
    <w:lvl w:ilvl="6" w:tplc="CA523332">
      <w:start w:val="1"/>
      <w:numFmt w:val="decimal"/>
      <w:lvlText w:val="%7."/>
      <w:lvlJc w:val="left"/>
      <w:pPr>
        <w:ind w:left="5040" w:hanging="360"/>
      </w:pPr>
    </w:lvl>
    <w:lvl w:ilvl="7" w:tplc="60040428">
      <w:start w:val="1"/>
      <w:numFmt w:val="lowerLetter"/>
      <w:lvlText w:val="%8."/>
      <w:lvlJc w:val="left"/>
      <w:pPr>
        <w:ind w:left="5760" w:hanging="360"/>
      </w:pPr>
    </w:lvl>
    <w:lvl w:ilvl="8" w:tplc="F58CAB1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9049B"/>
    <w:multiLevelType w:val="hybridMultilevel"/>
    <w:tmpl w:val="A3DC9A12"/>
    <w:lvl w:ilvl="0" w:tplc="2458C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B264C4">
      <w:start w:val="1"/>
      <w:numFmt w:val="lowerLetter"/>
      <w:lvlText w:val="%2."/>
      <w:lvlJc w:val="left"/>
      <w:pPr>
        <w:ind w:left="1440" w:hanging="360"/>
      </w:pPr>
    </w:lvl>
    <w:lvl w:ilvl="2" w:tplc="292E0E08">
      <w:start w:val="1"/>
      <w:numFmt w:val="lowerRoman"/>
      <w:lvlText w:val="%3."/>
      <w:lvlJc w:val="right"/>
      <w:pPr>
        <w:ind w:left="2160" w:hanging="180"/>
      </w:pPr>
    </w:lvl>
    <w:lvl w:ilvl="3" w:tplc="8CD65CA2">
      <w:start w:val="1"/>
      <w:numFmt w:val="decimal"/>
      <w:lvlText w:val="%4."/>
      <w:lvlJc w:val="left"/>
      <w:pPr>
        <w:ind w:left="2880" w:hanging="360"/>
      </w:pPr>
    </w:lvl>
    <w:lvl w:ilvl="4" w:tplc="1E8C489E">
      <w:start w:val="1"/>
      <w:numFmt w:val="lowerLetter"/>
      <w:lvlText w:val="%5."/>
      <w:lvlJc w:val="left"/>
      <w:pPr>
        <w:ind w:left="3600" w:hanging="360"/>
      </w:pPr>
    </w:lvl>
    <w:lvl w:ilvl="5" w:tplc="21F8A4A0">
      <w:start w:val="1"/>
      <w:numFmt w:val="lowerRoman"/>
      <w:lvlText w:val="%6."/>
      <w:lvlJc w:val="right"/>
      <w:pPr>
        <w:ind w:left="4320" w:hanging="180"/>
      </w:pPr>
    </w:lvl>
    <w:lvl w:ilvl="6" w:tplc="0AB04B6A">
      <w:start w:val="1"/>
      <w:numFmt w:val="decimal"/>
      <w:lvlText w:val="%7."/>
      <w:lvlJc w:val="left"/>
      <w:pPr>
        <w:ind w:left="5040" w:hanging="360"/>
      </w:pPr>
    </w:lvl>
    <w:lvl w:ilvl="7" w:tplc="A82C291A">
      <w:start w:val="1"/>
      <w:numFmt w:val="lowerLetter"/>
      <w:lvlText w:val="%8."/>
      <w:lvlJc w:val="left"/>
      <w:pPr>
        <w:ind w:left="5760" w:hanging="360"/>
      </w:pPr>
    </w:lvl>
    <w:lvl w:ilvl="8" w:tplc="32ECE84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06204"/>
    <w:multiLevelType w:val="hybridMultilevel"/>
    <w:tmpl w:val="FEACA226"/>
    <w:lvl w:ilvl="0" w:tplc="1220A364">
      <w:start w:val="1"/>
      <w:numFmt w:val="decimal"/>
      <w:lvlText w:val="%1."/>
      <w:lvlJc w:val="left"/>
      <w:pPr>
        <w:ind w:left="360" w:hanging="360"/>
      </w:pPr>
    </w:lvl>
    <w:lvl w:ilvl="1" w:tplc="E124CBA2">
      <w:start w:val="1"/>
      <w:numFmt w:val="lowerLetter"/>
      <w:lvlText w:val="%2."/>
      <w:lvlJc w:val="left"/>
      <w:pPr>
        <w:ind w:left="1080" w:hanging="360"/>
      </w:pPr>
    </w:lvl>
    <w:lvl w:ilvl="2" w:tplc="A2B44FE2">
      <w:start w:val="1"/>
      <w:numFmt w:val="lowerRoman"/>
      <w:lvlText w:val="%3."/>
      <w:lvlJc w:val="right"/>
      <w:pPr>
        <w:ind w:left="1800" w:hanging="180"/>
      </w:pPr>
    </w:lvl>
    <w:lvl w:ilvl="3" w:tplc="2640B8A6">
      <w:start w:val="1"/>
      <w:numFmt w:val="decimal"/>
      <w:lvlText w:val="%4."/>
      <w:lvlJc w:val="left"/>
      <w:pPr>
        <w:ind w:left="2520" w:hanging="360"/>
      </w:pPr>
    </w:lvl>
    <w:lvl w:ilvl="4" w:tplc="278A467A">
      <w:start w:val="1"/>
      <w:numFmt w:val="lowerLetter"/>
      <w:lvlText w:val="%5."/>
      <w:lvlJc w:val="left"/>
      <w:pPr>
        <w:ind w:left="3240" w:hanging="360"/>
      </w:pPr>
    </w:lvl>
    <w:lvl w:ilvl="5" w:tplc="45E6F548">
      <w:start w:val="1"/>
      <w:numFmt w:val="lowerRoman"/>
      <w:lvlText w:val="%6."/>
      <w:lvlJc w:val="right"/>
      <w:pPr>
        <w:ind w:left="3960" w:hanging="180"/>
      </w:pPr>
    </w:lvl>
    <w:lvl w:ilvl="6" w:tplc="65BAF246">
      <w:start w:val="1"/>
      <w:numFmt w:val="decimal"/>
      <w:lvlText w:val="%7."/>
      <w:lvlJc w:val="left"/>
      <w:pPr>
        <w:ind w:left="4680" w:hanging="360"/>
      </w:pPr>
    </w:lvl>
    <w:lvl w:ilvl="7" w:tplc="2A1CDDB6">
      <w:start w:val="1"/>
      <w:numFmt w:val="lowerLetter"/>
      <w:lvlText w:val="%8."/>
      <w:lvlJc w:val="left"/>
      <w:pPr>
        <w:ind w:left="5400" w:hanging="360"/>
      </w:pPr>
    </w:lvl>
    <w:lvl w:ilvl="8" w:tplc="39F257F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923E73"/>
    <w:multiLevelType w:val="hybridMultilevel"/>
    <w:tmpl w:val="01A0B560"/>
    <w:lvl w:ilvl="0" w:tplc="C0D43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72833C">
      <w:start w:val="1"/>
      <w:numFmt w:val="lowerLetter"/>
      <w:lvlText w:val="%2."/>
      <w:lvlJc w:val="left"/>
      <w:pPr>
        <w:ind w:left="1440" w:hanging="360"/>
      </w:pPr>
    </w:lvl>
    <w:lvl w:ilvl="2" w:tplc="17EC3586">
      <w:start w:val="1"/>
      <w:numFmt w:val="lowerRoman"/>
      <w:lvlText w:val="%3."/>
      <w:lvlJc w:val="right"/>
      <w:pPr>
        <w:ind w:left="2160" w:hanging="180"/>
      </w:pPr>
    </w:lvl>
    <w:lvl w:ilvl="3" w:tplc="AD24A87A">
      <w:start w:val="1"/>
      <w:numFmt w:val="decimal"/>
      <w:lvlText w:val="%4."/>
      <w:lvlJc w:val="left"/>
      <w:pPr>
        <w:ind w:left="2880" w:hanging="360"/>
      </w:pPr>
    </w:lvl>
    <w:lvl w:ilvl="4" w:tplc="E16EC596">
      <w:start w:val="1"/>
      <w:numFmt w:val="lowerLetter"/>
      <w:lvlText w:val="%5."/>
      <w:lvlJc w:val="left"/>
      <w:pPr>
        <w:ind w:left="3600" w:hanging="360"/>
      </w:pPr>
    </w:lvl>
    <w:lvl w:ilvl="5" w:tplc="91E81D08">
      <w:start w:val="1"/>
      <w:numFmt w:val="lowerRoman"/>
      <w:lvlText w:val="%6."/>
      <w:lvlJc w:val="right"/>
      <w:pPr>
        <w:ind w:left="4320" w:hanging="180"/>
      </w:pPr>
    </w:lvl>
    <w:lvl w:ilvl="6" w:tplc="2A5A04AC">
      <w:start w:val="1"/>
      <w:numFmt w:val="decimal"/>
      <w:lvlText w:val="%7."/>
      <w:lvlJc w:val="left"/>
      <w:pPr>
        <w:ind w:left="5040" w:hanging="360"/>
      </w:pPr>
    </w:lvl>
    <w:lvl w:ilvl="7" w:tplc="7A5EC814">
      <w:start w:val="1"/>
      <w:numFmt w:val="lowerLetter"/>
      <w:lvlText w:val="%8."/>
      <w:lvlJc w:val="left"/>
      <w:pPr>
        <w:ind w:left="5760" w:hanging="360"/>
      </w:pPr>
    </w:lvl>
    <w:lvl w:ilvl="8" w:tplc="3B66266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123E7"/>
    <w:multiLevelType w:val="hybridMultilevel"/>
    <w:tmpl w:val="08A2A836"/>
    <w:lvl w:ilvl="0" w:tplc="C05C4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4DD74">
      <w:start w:val="1"/>
      <w:numFmt w:val="lowerLetter"/>
      <w:lvlText w:val="%2."/>
      <w:lvlJc w:val="left"/>
      <w:pPr>
        <w:ind w:left="1440" w:hanging="360"/>
      </w:pPr>
    </w:lvl>
    <w:lvl w:ilvl="2" w:tplc="55982614">
      <w:start w:val="1"/>
      <w:numFmt w:val="lowerRoman"/>
      <w:lvlText w:val="%3."/>
      <w:lvlJc w:val="right"/>
      <w:pPr>
        <w:ind w:left="2160" w:hanging="180"/>
      </w:pPr>
    </w:lvl>
    <w:lvl w:ilvl="3" w:tplc="57001B18">
      <w:start w:val="1"/>
      <w:numFmt w:val="decimal"/>
      <w:lvlText w:val="%4."/>
      <w:lvlJc w:val="left"/>
      <w:pPr>
        <w:ind w:left="2880" w:hanging="360"/>
      </w:pPr>
    </w:lvl>
    <w:lvl w:ilvl="4" w:tplc="B454A038">
      <w:start w:val="1"/>
      <w:numFmt w:val="lowerLetter"/>
      <w:lvlText w:val="%5."/>
      <w:lvlJc w:val="left"/>
      <w:pPr>
        <w:ind w:left="3600" w:hanging="360"/>
      </w:pPr>
    </w:lvl>
    <w:lvl w:ilvl="5" w:tplc="24AE7A76">
      <w:start w:val="1"/>
      <w:numFmt w:val="lowerRoman"/>
      <w:lvlText w:val="%6."/>
      <w:lvlJc w:val="right"/>
      <w:pPr>
        <w:ind w:left="4320" w:hanging="180"/>
      </w:pPr>
    </w:lvl>
    <w:lvl w:ilvl="6" w:tplc="5D283C2C">
      <w:start w:val="1"/>
      <w:numFmt w:val="decimal"/>
      <w:lvlText w:val="%7."/>
      <w:lvlJc w:val="left"/>
      <w:pPr>
        <w:ind w:left="5040" w:hanging="360"/>
      </w:pPr>
    </w:lvl>
    <w:lvl w:ilvl="7" w:tplc="E0580E2C">
      <w:start w:val="1"/>
      <w:numFmt w:val="lowerLetter"/>
      <w:lvlText w:val="%8."/>
      <w:lvlJc w:val="left"/>
      <w:pPr>
        <w:ind w:left="5760" w:hanging="360"/>
      </w:pPr>
    </w:lvl>
    <w:lvl w:ilvl="8" w:tplc="F67ED4D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E26A2"/>
    <w:multiLevelType w:val="hybridMultilevel"/>
    <w:tmpl w:val="BFB6534A"/>
    <w:lvl w:ilvl="0" w:tplc="A866C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6E094">
      <w:start w:val="1"/>
      <w:numFmt w:val="lowerLetter"/>
      <w:lvlText w:val="%2."/>
      <w:lvlJc w:val="left"/>
      <w:pPr>
        <w:ind w:left="1440" w:hanging="360"/>
      </w:pPr>
    </w:lvl>
    <w:lvl w:ilvl="2" w:tplc="39DC3B88">
      <w:start w:val="1"/>
      <w:numFmt w:val="lowerRoman"/>
      <w:lvlText w:val="%3."/>
      <w:lvlJc w:val="right"/>
      <w:pPr>
        <w:ind w:left="2160" w:hanging="180"/>
      </w:pPr>
    </w:lvl>
    <w:lvl w:ilvl="3" w:tplc="5FDE2812">
      <w:start w:val="1"/>
      <w:numFmt w:val="decimal"/>
      <w:lvlText w:val="%4."/>
      <w:lvlJc w:val="left"/>
      <w:pPr>
        <w:ind w:left="2880" w:hanging="360"/>
      </w:pPr>
    </w:lvl>
    <w:lvl w:ilvl="4" w:tplc="C5200578">
      <w:start w:val="1"/>
      <w:numFmt w:val="lowerLetter"/>
      <w:lvlText w:val="%5."/>
      <w:lvlJc w:val="left"/>
      <w:pPr>
        <w:ind w:left="3600" w:hanging="360"/>
      </w:pPr>
    </w:lvl>
    <w:lvl w:ilvl="5" w:tplc="155CDA08">
      <w:start w:val="1"/>
      <w:numFmt w:val="lowerRoman"/>
      <w:lvlText w:val="%6."/>
      <w:lvlJc w:val="right"/>
      <w:pPr>
        <w:ind w:left="4320" w:hanging="180"/>
      </w:pPr>
    </w:lvl>
    <w:lvl w:ilvl="6" w:tplc="246EF100">
      <w:start w:val="1"/>
      <w:numFmt w:val="decimal"/>
      <w:lvlText w:val="%7."/>
      <w:lvlJc w:val="left"/>
      <w:pPr>
        <w:ind w:left="5040" w:hanging="360"/>
      </w:pPr>
    </w:lvl>
    <w:lvl w:ilvl="7" w:tplc="254E8432">
      <w:start w:val="1"/>
      <w:numFmt w:val="lowerLetter"/>
      <w:lvlText w:val="%8."/>
      <w:lvlJc w:val="left"/>
      <w:pPr>
        <w:ind w:left="5760" w:hanging="360"/>
      </w:pPr>
    </w:lvl>
    <w:lvl w:ilvl="8" w:tplc="DF7C25D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494CF6"/>
    <w:multiLevelType w:val="hybridMultilevel"/>
    <w:tmpl w:val="7AAC8834"/>
    <w:lvl w:ilvl="0" w:tplc="B6EAA0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48F8EA">
      <w:start w:val="1"/>
      <w:numFmt w:val="lowerLetter"/>
      <w:lvlText w:val="%2."/>
      <w:lvlJc w:val="left"/>
      <w:pPr>
        <w:ind w:left="1440" w:hanging="360"/>
      </w:pPr>
    </w:lvl>
    <w:lvl w:ilvl="2" w:tplc="ED86B0D2">
      <w:start w:val="1"/>
      <w:numFmt w:val="lowerRoman"/>
      <w:lvlText w:val="%3."/>
      <w:lvlJc w:val="right"/>
      <w:pPr>
        <w:ind w:left="2160" w:hanging="180"/>
      </w:pPr>
    </w:lvl>
    <w:lvl w:ilvl="3" w:tplc="FB5220A4">
      <w:start w:val="1"/>
      <w:numFmt w:val="decimal"/>
      <w:lvlText w:val="%4."/>
      <w:lvlJc w:val="left"/>
      <w:pPr>
        <w:ind w:left="2880" w:hanging="360"/>
      </w:pPr>
    </w:lvl>
    <w:lvl w:ilvl="4" w:tplc="AA18CE00">
      <w:start w:val="1"/>
      <w:numFmt w:val="lowerLetter"/>
      <w:lvlText w:val="%5."/>
      <w:lvlJc w:val="left"/>
      <w:pPr>
        <w:ind w:left="3600" w:hanging="360"/>
      </w:pPr>
    </w:lvl>
    <w:lvl w:ilvl="5" w:tplc="77E6125C">
      <w:start w:val="1"/>
      <w:numFmt w:val="lowerRoman"/>
      <w:lvlText w:val="%6."/>
      <w:lvlJc w:val="right"/>
      <w:pPr>
        <w:ind w:left="4320" w:hanging="180"/>
      </w:pPr>
    </w:lvl>
    <w:lvl w:ilvl="6" w:tplc="945C2D78">
      <w:start w:val="1"/>
      <w:numFmt w:val="decimal"/>
      <w:lvlText w:val="%7."/>
      <w:lvlJc w:val="left"/>
      <w:pPr>
        <w:ind w:left="5040" w:hanging="360"/>
      </w:pPr>
    </w:lvl>
    <w:lvl w:ilvl="7" w:tplc="C6123124">
      <w:start w:val="1"/>
      <w:numFmt w:val="lowerLetter"/>
      <w:lvlText w:val="%8."/>
      <w:lvlJc w:val="left"/>
      <w:pPr>
        <w:ind w:left="5760" w:hanging="360"/>
      </w:pPr>
    </w:lvl>
    <w:lvl w:ilvl="8" w:tplc="7C52E0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3"/>
  </w:num>
  <w:num w:numId="4">
    <w:abstractNumId w:val="10"/>
  </w:num>
  <w:num w:numId="5">
    <w:abstractNumId w:val="25"/>
  </w:num>
  <w:num w:numId="6">
    <w:abstractNumId w:val="4"/>
  </w:num>
  <w:num w:numId="7">
    <w:abstractNumId w:val="27"/>
  </w:num>
  <w:num w:numId="8">
    <w:abstractNumId w:val="15"/>
  </w:num>
  <w:num w:numId="9">
    <w:abstractNumId w:val="21"/>
  </w:num>
  <w:num w:numId="10">
    <w:abstractNumId w:val="17"/>
  </w:num>
  <w:num w:numId="11">
    <w:abstractNumId w:val="13"/>
  </w:num>
  <w:num w:numId="12">
    <w:abstractNumId w:val="29"/>
  </w:num>
  <w:num w:numId="13">
    <w:abstractNumId w:val="24"/>
  </w:num>
  <w:num w:numId="14">
    <w:abstractNumId w:val="18"/>
  </w:num>
  <w:num w:numId="15">
    <w:abstractNumId w:val="2"/>
  </w:num>
  <w:num w:numId="16">
    <w:abstractNumId w:val="6"/>
  </w:num>
  <w:num w:numId="17">
    <w:abstractNumId w:val="8"/>
  </w:num>
  <w:num w:numId="18">
    <w:abstractNumId w:val="16"/>
  </w:num>
  <w:num w:numId="19">
    <w:abstractNumId w:val="26"/>
  </w:num>
  <w:num w:numId="20">
    <w:abstractNumId w:val="0"/>
  </w:num>
  <w:num w:numId="21">
    <w:abstractNumId w:val="30"/>
  </w:num>
  <w:num w:numId="22">
    <w:abstractNumId w:val="3"/>
  </w:num>
  <w:num w:numId="23">
    <w:abstractNumId w:val="22"/>
  </w:num>
  <w:num w:numId="24">
    <w:abstractNumId w:val="32"/>
  </w:num>
  <w:num w:numId="25">
    <w:abstractNumId w:val="5"/>
  </w:num>
  <w:num w:numId="26">
    <w:abstractNumId w:val="9"/>
  </w:num>
  <w:num w:numId="27">
    <w:abstractNumId w:val="20"/>
  </w:num>
  <w:num w:numId="28">
    <w:abstractNumId w:val="31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2"/>
  </w:num>
  <w:num w:numId="32">
    <w:abstractNumId w:val="1"/>
  </w:num>
  <w:num w:numId="33">
    <w:abstractNumId w:val="28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E9"/>
    <w:rsid w:val="00001AE9"/>
    <w:rsid w:val="00015E6A"/>
    <w:rsid w:val="000402E2"/>
    <w:rsid w:val="00055C00"/>
    <w:rsid w:val="000854E6"/>
    <w:rsid w:val="001E4C10"/>
    <w:rsid w:val="00381D55"/>
    <w:rsid w:val="003D77E1"/>
    <w:rsid w:val="00412670"/>
    <w:rsid w:val="005259A0"/>
    <w:rsid w:val="005415B6"/>
    <w:rsid w:val="00575E34"/>
    <w:rsid w:val="005B4685"/>
    <w:rsid w:val="006013B1"/>
    <w:rsid w:val="006442F1"/>
    <w:rsid w:val="00677F5F"/>
    <w:rsid w:val="007B7F09"/>
    <w:rsid w:val="00813529"/>
    <w:rsid w:val="00816199"/>
    <w:rsid w:val="00822D6C"/>
    <w:rsid w:val="008C1EEA"/>
    <w:rsid w:val="0093642B"/>
    <w:rsid w:val="00955BDB"/>
    <w:rsid w:val="00AE7111"/>
    <w:rsid w:val="00AE7802"/>
    <w:rsid w:val="00B03D2A"/>
    <w:rsid w:val="00EF7B21"/>
    <w:rsid w:val="00F54E87"/>
    <w:rsid w:val="00F90B01"/>
    <w:rsid w:val="00FC0D99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B30E2891-0771-41E4-86F5-F961D2CE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67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basedOn w:val="a0"/>
  </w:style>
  <w:style w:type="paragraph" w:customStyle="1" w:styleId="2154">
    <w:name w:val="215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96">
    <w:name w:val="219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84">
    <w:name w:val="198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58">
    <w:name w:val="205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2">
    <w:name w:val="211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20">
    <w:name w:val="242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63">
    <w:name w:val="18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36">
    <w:name w:val="173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10">
    <w:name w:val="26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22">
    <w:name w:val="162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73">
    <w:name w:val="167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98">
    <w:name w:val="199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37">
    <w:name w:val="193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68">
    <w:name w:val="16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No Spacing"/>
    <w:link w:val="afc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c">
    <w:name w:val="Без интервала Знак"/>
    <w:basedOn w:val="a0"/>
    <w:link w:val="afb"/>
    <w:uiPriority w:val="1"/>
    <w:rPr>
      <w:rFonts w:eastAsiaTheme="minorEastAsia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601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601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УТВЕРЖДАЮ Руководитель Федерального казначейства______Р. Е. Артюхин«____» ___________ 2025 г.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B0C37D-5FF7-46D8-887C-A5783693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4622</Words>
  <Characters>26349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коррупционных рисков и мер по их минимизации Федерального казначейства</vt:lpstr>
    </vt:vector>
  </TitlesOfParts>
  <Company/>
  <LinksUpToDate>false</LinksUpToDate>
  <CharactersWithSpaces>30910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коррупционных рисков и мер по их минимизации Федерального казначейства</dc:title>
  <dc:subject>Карта коррупционных рисков и мер по их минимизации Федерального казначейства</dc:subject>
  <dc:creator>Герцовская Елена Валерьевна</dc:creator>
  <cp:keywords/>
  <dc:description/>
  <cp:lastModifiedBy>Герцовская Елена Валерьевна</cp:lastModifiedBy>
  <cp:revision>2</cp:revision>
  <cp:lastPrinted>2026-02-16T06:54:00Z</cp:lastPrinted>
  <dcterms:created xsi:type="dcterms:W3CDTF">2026-04-08T08:14:00Z</dcterms:created>
  <dcterms:modified xsi:type="dcterms:W3CDTF">2026-04-08T08:14:00Z</dcterms:modified>
</cp:coreProperties>
</file>